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AA4" w:rsidRPr="0097011E" w:rsidRDefault="00EA5AA4" w:rsidP="00EA5AA4">
      <w:pPr>
        <w:pStyle w:val="Naslov"/>
        <w:jc w:val="both"/>
        <w:rPr>
          <w:rFonts w:ascii="Times New Roman" w:hAnsi="Times New Roman"/>
          <w:sz w:val="18"/>
          <w:szCs w:val="18"/>
        </w:rPr>
      </w:pPr>
      <w:r w:rsidRPr="0097011E">
        <w:rPr>
          <w:rFonts w:ascii="Times New Roman" w:hAnsi="Times New Roman"/>
          <w:sz w:val="18"/>
          <w:szCs w:val="18"/>
        </w:rPr>
        <w:t xml:space="preserve">Na temelju članka  30. stavak 4. Zakona o komunalnom gospodarstvu (“Narodne novine” broj: 26/03.pročišćeni tekst¸ 82/04,110/04,178/04,38/09,79/09,153/09,49/11,84/11,90/11,144/12,94/13,153/13 i 147/14)  i članka 32.Statuta Općine Tučepi (“Glasnik Općine Tučepi” broj 4/09 i 01/13), Općinsko vijeće Općine Tučepi na sjednici održanoj </w:t>
      </w:r>
      <w:r w:rsidR="001E4D69">
        <w:rPr>
          <w:rFonts w:ascii="Times New Roman" w:hAnsi="Times New Roman"/>
          <w:sz w:val="18"/>
          <w:szCs w:val="18"/>
        </w:rPr>
        <w:t>29</w:t>
      </w:r>
      <w:r w:rsidRPr="0097011E">
        <w:rPr>
          <w:rFonts w:ascii="Times New Roman" w:hAnsi="Times New Roman"/>
          <w:sz w:val="18"/>
          <w:szCs w:val="18"/>
        </w:rPr>
        <w:t>.</w:t>
      </w:r>
      <w:r w:rsidR="00C45384">
        <w:rPr>
          <w:rFonts w:ascii="Times New Roman" w:hAnsi="Times New Roman"/>
          <w:sz w:val="18"/>
          <w:szCs w:val="18"/>
        </w:rPr>
        <w:t>prosinca</w:t>
      </w:r>
      <w:r w:rsidRPr="0097011E">
        <w:rPr>
          <w:rFonts w:ascii="Times New Roman" w:hAnsi="Times New Roman"/>
          <w:sz w:val="18"/>
          <w:szCs w:val="18"/>
        </w:rPr>
        <w:t xml:space="preserve"> 20</w:t>
      </w:r>
      <w:r w:rsidR="00D10F95" w:rsidRPr="0097011E">
        <w:rPr>
          <w:rFonts w:ascii="Times New Roman" w:hAnsi="Times New Roman"/>
          <w:sz w:val="18"/>
          <w:szCs w:val="18"/>
        </w:rPr>
        <w:t>20</w:t>
      </w:r>
      <w:r w:rsidRPr="0097011E">
        <w:rPr>
          <w:rFonts w:ascii="Times New Roman" w:hAnsi="Times New Roman"/>
          <w:sz w:val="18"/>
          <w:szCs w:val="18"/>
        </w:rPr>
        <w:t xml:space="preserve">.godine, donosi </w:t>
      </w:r>
    </w:p>
    <w:p w:rsidR="00EA5AA4" w:rsidRPr="0097011E" w:rsidRDefault="00EA5AA4" w:rsidP="00EA5AA4">
      <w:pPr>
        <w:pStyle w:val="Naslov"/>
        <w:rPr>
          <w:rFonts w:ascii="Times New Roman" w:hAnsi="Times New Roman"/>
          <w:sz w:val="18"/>
          <w:szCs w:val="18"/>
        </w:rPr>
      </w:pPr>
    </w:p>
    <w:p w:rsidR="00EA5AA4" w:rsidRPr="0097011E" w:rsidRDefault="00EA5AA4" w:rsidP="00EA5AA4">
      <w:pPr>
        <w:pStyle w:val="Naslov"/>
        <w:rPr>
          <w:rFonts w:ascii="Times New Roman" w:hAnsi="Times New Roman"/>
          <w:sz w:val="18"/>
          <w:szCs w:val="18"/>
        </w:rPr>
      </w:pPr>
    </w:p>
    <w:p w:rsidR="00EA5AA4" w:rsidRPr="0097011E" w:rsidRDefault="00EA5AA4" w:rsidP="00EA5AA4">
      <w:pPr>
        <w:pStyle w:val="Naslov"/>
        <w:rPr>
          <w:rFonts w:ascii="Times New Roman" w:hAnsi="Times New Roman"/>
          <w:sz w:val="18"/>
          <w:szCs w:val="18"/>
        </w:rPr>
      </w:pPr>
    </w:p>
    <w:p w:rsidR="00EA5AA4" w:rsidRPr="0097011E" w:rsidRDefault="00C45384" w:rsidP="00EA5AA4">
      <w:pPr>
        <w:pStyle w:val="Naslov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</w:t>
      </w:r>
      <w:r w:rsidR="00F60911" w:rsidRPr="0097011E">
        <w:rPr>
          <w:rFonts w:ascii="Times New Roman" w:hAnsi="Times New Roman"/>
          <w:b/>
          <w:sz w:val="18"/>
          <w:szCs w:val="18"/>
        </w:rPr>
        <w:t>I</w:t>
      </w:r>
      <w:r w:rsidR="00EA5AA4" w:rsidRPr="0097011E">
        <w:rPr>
          <w:rFonts w:ascii="Times New Roman" w:hAnsi="Times New Roman"/>
          <w:b/>
          <w:sz w:val="18"/>
          <w:szCs w:val="18"/>
        </w:rPr>
        <w:t xml:space="preserve">. IZMJENE I DOPUNE PROGRAMA </w:t>
      </w:r>
    </w:p>
    <w:p w:rsidR="00EA5AA4" w:rsidRPr="0097011E" w:rsidRDefault="00EA5AA4" w:rsidP="00EA5AA4">
      <w:pPr>
        <w:rPr>
          <w:b/>
          <w:sz w:val="18"/>
          <w:szCs w:val="18"/>
        </w:rPr>
      </w:pPr>
    </w:p>
    <w:p w:rsidR="00EA5AA4" w:rsidRPr="0097011E" w:rsidRDefault="00EA5AA4" w:rsidP="00EA5AA4">
      <w:pPr>
        <w:jc w:val="center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gradnje objekata i uređaja komunalne</w:t>
      </w:r>
    </w:p>
    <w:p w:rsidR="00EA5AA4" w:rsidRPr="0097011E" w:rsidRDefault="00EA5AA4" w:rsidP="00EA5AA4">
      <w:pPr>
        <w:jc w:val="center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infrastrukture za  20</w:t>
      </w:r>
      <w:r w:rsidR="00D10F95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>. godinu</w:t>
      </w:r>
    </w:p>
    <w:p w:rsidR="00EA5AA4" w:rsidRPr="0097011E" w:rsidRDefault="00EA5AA4" w:rsidP="00EA5AA4">
      <w:pPr>
        <w:jc w:val="center"/>
        <w:rPr>
          <w:b/>
          <w:sz w:val="18"/>
          <w:szCs w:val="18"/>
        </w:rPr>
      </w:pPr>
    </w:p>
    <w:p w:rsidR="00EA5AA4" w:rsidRPr="0097011E" w:rsidRDefault="00EA5AA4" w:rsidP="00EA5AA4">
      <w:pPr>
        <w:jc w:val="center"/>
        <w:rPr>
          <w:b/>
          <w:sz w:val="18"/>
          <w:szCs w:val="18"/>
        </w:rPr>
      </w:pPr>
    </w:p>
    <w:p w:rsidR="00EA5AA4" w:rsidRPr="0097011E" w:rsidRDefault="00EA5AA4" w:rsidP="00EA5AA4">
      <w:pPr>
        <w:jc w:val="center"/>
        <w:rPr>
          <w:b/>
          <w:sz w:val="18"/>
          <w:szCs w:val="18"/>
        </w:rPr>
      </w:pPr>
    </w:p>
    <w:p w:rsidR="00EA5AA4" w:rsidRPr="0097011E" w:rsidRDefault="00EA5AA4" w:rsidP="00EA5AA4">
      <w:pPr>
        <w:jc w:val="center"/>
        <w:rPr>
          <w:sz w:val="18"/>
          <w:szCs w:val="18"/>
        </w:rPr>
      </w:pPr>
      <w:r w:rsidRPr="0097011E">
        <w:rPr>
          <w:sz w:val="18"/>
          <w:szCs w:val="18"/>
        </w:rPr>
        <w:t>I.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jc w:val="center"/>
        <w:rPr>
          <w:b/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  <w:r w:rsidRPr="0097011E">
        <w:rPr>
          <w:sz w:val="18"/>
          <w:szCs w:val="18"/>
        </w:rPr>
        <w:t>Ovim Programom gradnje objekata i uređaja komunalne infrastrukture za 20</w:t>
      </w:r>
      <w:r w:rsidR="00541782" w:rsidRPr="0097011E">
        <w:rPr>
          <w:sz w:val="18"/>
          <w:szCs w:val="18"/>
        </w:rPr>
        <w:t>20</w:t>
      </w:r>
      <w:r w:rsidRPr="0097011E">
        <w:rPr>
          <w:sz w:val="18"/>
          <w:szCs w:val="18"/>
        </w:rPr>
        <w:t>. godinu  utvrđuje se građenje objekata i uređaja komunalne infrastrukture  i nabavka opreme na području Općine Tučepi (u daljnjem tekstu: Program), koje se financira iz: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numPr>
          <w:ilvl w:val="0"/>
          <w:numId w:val="1"/>
        </w:numPr>
        <w:rPr>
          <w:sz w:val="18"/>
          <w:szCs w:val="18"/>
        </w:rPr>
      </w:pPr>
      <w:r w:rsidRPr="0097011E">
        <w:rPr>
          <w:sz w:val="18"/>
          <w:szCs w:val="18"/>
        </w:rPr>
        <w:t>Komunalnog doprinosa,,</w:t>
      </w:r>
    </w:p>
    <w:p w:rsidR="00EA5AA4" w:rsidRPr="0097011E" w:rsidRDefault="00EA5AA4" w:rsidP="00EA5AA4">
      <w:pPr>
        <w:numPr>
          <w:ilvl w:val="0"/>
          <w:numId w:val="1"/>
        </w:numPr>
        <w:rPr>
          <w:sz w:val="18"/>
          <w:szCs w:val="18"/>
        </w:rPr>
      </w:pPr>
      <w:r w:rsidRPr="0097011E">
        <w:rPr>
          <w:sz w:val="18"/>
          <w:szCs w:val="18"/>
        </w:rPr>
        <w:t>Proračuna Općine Tučepi,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  <w:r w:rsidRPr="0097011E">
        <w:rPr>
          <w:sz w:val="18"/>
          <w:szCs w:val="18"/>
        </w:rPr>
        <w:tab/>
        <w:t>Program sadrži :</w:t>
      </w:r>
    </w:p>
    <w:p w:rsidR="00EA5AA4" w:rsidRPr="0097011E" w:rsidRDefault="00EA5AA4" w:rsidP="00EA5AA4">
      <w:pPr>
        <w:numPr>
          <w:ilvl w:val="0"/>
          <w:numId w:val="1"/>
        </w:numPr>
        <w:rPr>
          <w:sz w:val="18"/>
          <w:szCs w:val="18"/>
        </w:rPr>
      </w:pPr>
      <w:r w:rsidRPr="0097011E">
        <w:rPr>
          <w:sz w:val="18"/>
          <w:szCs w:val="18"/>
        </w:rPr>
        <w:t>opis poslova s procjenom troškova za gradnju pojedinih objekata i uređaja te za nabavku opreme,</w:t>
      </w:r>
    </w:p>
    <w:p w:rsidR="00EA5AA4" w:rsidRPr="0097011E" w:rsidRDefault="00EA5AA4" w:rsidP="00EA5AA4">
      <w:pPr>
        <w:numPr>
          <w:ilvl w:val="0"/>
          <w:numId w:val="1"/>
        </w:numPr>
        <w:rPr>
          <w:sz w:val="18"/>
          <w:szCs w:val="18"/>
        </w:rPr>
      </w:pPr>
      <w:r w:rsidRPr="0097011E">
        <w:rPr>
          <w:sz w:val="18"/>
          <w:szCs w:val="18"/>
        </w:rPr>
        <w:t xml:space="preserve">iskaz financijskih sredstava potrebnih za ostvarivanje Programa s naznakom izvora financiranja po djelatnostima. </w:t>
      </w:r>
    </w:p>
    <w:p w:rsidR="00EA5AA4" w:rsidRPr="0097011E" w:rsidRDefault="00EA5AA4" w:rsidP="00EA5AA4">
      <w:pPr>
        <w:rPr>
          <w:b/>
          <w:sz w:val="18"/>
          <w:szCs w:val="18"/>
        </w:rPr>
      </w:pPr>
    </w:p>
    <w:p w:rsidR="00EA5AA4" w:rsidRPr="0097011E" w:rsidRDefault="00EA5AA4" w:rsidP="00EA5AA4">
      <w:pPr>
        <w:pStyle w:val="Naslov1"/>
        <w:rPr>
          <w:b w:val="0"/>
          <w:sz w:val="18"/>
          <w:szCs w:val="18"/>
        </w:rPr>
      </w:pPr>
      <w:r w:rsidRPr="0097011E">
        <w:rPr>
          <w:b w:val="0"/>
          <w:sz w:val="18"/>
          <w:szCs w:val="18"/>
        </w:rPr>
        <w:t>II.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pStyle w:val="Tijeloteksta3"/>
        <w:ind w:firstLine="720"/>
        <w:rPr>
          <w:rFonts w:ascii="Times New Roman" w:hAnsi="Times New Roman"/>
          <w:sz w:val="18"/>
          <w:szCs w:val="18"/>
        </w:rPr>
      </w:pPr>
      <w:r w:rsidRPr="0097011E">
        <w:rPr>
          <w:rFonts w:ascii="Times New Roman" w:hAnsi="Times New Roman"/>
          <w:sz w:val="18"/>
          <w:szCs w:val="18"/>
        </w:rPr>
        <w:t>Program se temelji na prostorno – planskoj dokumentaciji Općine Tučepi, razvojnoj politici, ukazanim potrebama za izgradnjom određenih objekata i uređaja komunalne infrastrukture po pojedinim lokacijama i raspoloživim financijskim sredstvima.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pStyle w:val="Zaglavlje"/>
        <w:jc w:val="center"/>
        <w:rPr>
          <w:b/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jc w:val="center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>III.</w:t>
      </w:r>
    </w:p>
    <w:p w:rsidR="00EA5AA4" w:rsidRPr="0097011E" w:rsidRDefault="00EA5AA4" w:rsidP="00EA5AA4">
      <w:pPr>
        <w:pStyle w:val="Zaglavlje"/>
        <w:jc w:val="center"/>
        <w:rPr>
          <w:b/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jc w:val="center"/>
        <w:rPr>
          <w:b/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sz w:val="18"/>
          <w:szCs w:val="18"/>
        </w:rPr>
      </w:pPr>
    </w:p>
    <w:p w:rsidR="00EA5AA4" w:rsidRPr="0097011E" w:rsidRDefault="00EA5AA4" w:rsidP="00EA5AA4">
      <w:pPr>
        <w:pStyle w:val="Zaglavlje"/>
        <w:numPr>
          <w:ilvl w:val="0"/>
          <w:numId w:val="10"/>
        </w:numPr>
        <w:tabs>
          <w:tab w:val="clear" w:pos="4536"/>
          <w:tab w:val="clear" w:pos="9072"/>
        </w:tabs>
        <w:jc w:val="left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GRADNJA OBJEKATA I UREĐAJA KOMUNALNE INFRASTRUKTURE  ZA   JAVNE POVRŠINE, NERAZVRSTANE CESTE, GROBLJA I JAVNU RASVJETU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  <w:r w:rsidRPr="0097011E">
        <w:rPr>
          <w:sz w:val="18"/>
          <w:szCs w:val="18"/>
        </w:rPr>
        <w:t>1. JAVNE POVRŠINE</w:t>
      </w:r>
    </w:p>
    <w:p w:rsidR="00EA5AA4" w:rsidRPr="0097011E" w:rsidRDefault="00EA5AA4" w:rsidP="00EA5AA4">
      <w:pPr>
        <w:rPr>
          <w:b/>
          <w:sz w:val="18"/>
          <w:szCs w:val="18"/>
        </w:rPr>
      </w:pPr>
    </w:p>
    <w:p w:rsidR="00EA5AA4" w:rsidRPr="0097011E" w:rsidRDefault="00EA5AA4" w:rsidP="00EA5AA4">
      <w:pPr>
        <w:rPr>
          <w:b/>
          <w:sz w:val="18"/>
          <w:szCs w:val="18"/>
        </w:rPr>
      </w:pPr>
      <w:r w:rsidRPr="0097011E">
        <w:rPr>
          <w:sz w:val="18"/>
          <w:szCs w:val="18"/>
        </w:rPr>
        <w:t xml:space="preserve">     </w:t>
      </w:r>
      <w:r w:rsidRPr="0097011E">
        <w:rPr>
          <w:b/>
          <w:sz w:val="18"/>
          <w:szCs w:val="18"/>
        </w:rPr>
        <w:t>Gradnja nogostupa, uređenje javnih površina                                                       plan za 20</w:t>
      </w:r>
      <w:r w:rsidR="00D10F95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>.             novi plan za 20</w:t>
      </w:r>
      <w:r w:rsidR="00D10F95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>.</w:t>
      </w:r>
    </w:p>
    <w:p w:rsidR="00EA5AA4" w:rsidRPr="0097011E" w:rsidRDefault="00EA5AA4" w:rsidP="00EA5AA4">
      <w:pPr>
        <w:rPr>
          <w:b/>
          <w:sz w:val="18"/>
          <w:szCs w:val="18"/>
        </w:rPr>
      </w:pPr>
    </w:p>
    <w:p w:rsidR="00EA5AA4" w:rsidRPr="0097011E" w:rsidRDefault="00EA5AA4" w:rsidP="00EA5AA4">
      <w:pPr>
        <w:pStyle w:val="Zaglavlje"/>
        <w:tabs>
          <w:tab w:val="center" w:pos="7655"/>
        </w:tabs>
        <w:rPr>
          <w:sz w:val="18"/>
          <w:szCs w:val="18"/>
        </w:rPr>
      </w:pPr>
      <w:r w:rsidRPr="0097011E">
        <w:rPr>
          <w:sz w:val="18"/>
          <w:szCs w:val="18"/>
        </w:rPr>
        <w:t xml:space="preserve">      </w:t>
      </w:r>
    </w:p>
    <w:p w:rsidR="00EA5AA4" w:rsidRPr="0097011E" w:rsidRDefault="00EA5AA4" w:rsidP="00EA5AA4">
      <w:pPr>
        <w:pStyle w:val="Zaglavlje"/>
        <w:tabs>
          <w:tab w:val="center" w:pos="7655"/>
        </w:tabs>
        <w:rPr>
          <w:sz w:val="18"/>
          <w:szCs w:val="18"/>
        </w:rPr>
      </w:pPr>
      <w:r w:rsidRPr="0097011E">
        <w:rPr>
          <w:sz w:val="18"/>
          <w:szCs w:val="18"/>
        </w:rPr>
        <w:t xml:space="preserve">      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809"/>
      </w:tblGrid>
      <w:tr w:rsidR="00F26322" w:rsidRPr="0097011E" w:rsidTr="00D06A94">
        <w:tc>
          <w:tcPr>
            <w:tcW w:w="5920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DOHRANJIVANJE PLAŽE ALGA-AFRODITA I DONJI RATAC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</w:t>
            </w:r>
            <w:r w:rsidRPr="0097011E">
              <w:rPr>
                <w:sz w:val="18"/>
                <w:szCs w:val="18"/>
              </w:rPr>
              <w:t>0,00 kn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</w:t>
            </w:r>
            <w:r w:rsidRPr="0097011E">
              <w:rPr>
                <w:sz w:val="18"/>
                <w:szCs w:val="18"/>
              </w:rPr>
              <w:t>0,00 kn</w:t>
            </w:r>
          </w:p>
        </w:tc>
      </w:tr>
      <w:tr w:rsidR="009422BE" w:rsidRPr="0097011E" w:rsidTr="00D06A94">
        <w:tc>
          <w:tcPr>
            <w:tcW w:w="5920" w:type="dxa"/>
            <w:tcBorders>
              <w:right w:val="single" w:sz="4" w:space="0" w:color="auto"/>
            </w:tcBorders>
          </w:tcPr>
          <w:p w:rsidR="009422BE" w:rsidRPr="0097011E" w:rsidRDefault="009422BE" w:rsidP="00E77A1F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UREĐENJE IGRALIŠTA DJEČJEG VRTIĆA "GRDELIN"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2BE" w:rsidRPr="0097011E" w:rsidRDefault="00F26322" w:rsidP="00E77A1F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505.00</w:t>
            </w:r>
            <w:r w:rsidR="009422BE" w:rsidRPr="0097011E">
              <w:rPr>
                <w:sz w:val="18"/>
                <w:szCs w:val="18"/>
              </w:rPr>
              <w:t>0,00 kn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9422BE" w:rsidRPr="0097011E" w:rsidRDefault="009422BE" w:rsidP="00E77A1F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5</w:t>
            </w:r>
            <w:r w:rsidR="00A0774F">
              <w:rPr>
                <w:sz w:val="18"/>
                <w:szCs w:val="18"/>
              </w:rPr>
              <w:t>1</w:t>
            </w:r>
            <w:r w:rsidRPr="0097011E">
              <w:rPr>
                <w:sz w:val="18"/>
                <w:szCs w:val="18"/>
              </w:rPr>
              <w:t>5.</w:t>
            </w:r>
            <w:r w:rsidR="00A0774F">
              <w:rPr>
                <w:sz w:val="18"/>
                <w:szCs w:val="18"/>
              </w:rPr>
              <w:t>5</w:t>
            </w:r>
            <w:r w:rsidRPr="0097011E">
              <w:rPr>
                <w:sz w:val="18"/>
                <w:szCs w:val="18"/>
              </w:rPr>
              <w:t>00,00 kn</w:t>
            </w:r>
          </w:p>
        </w:tc>
      </w:tr>
      <w:tr w:rsidR="00D33DA8" w:rsidRPr="0097011E" w:rsidTr="00D06A94">
        <w:tc>
          <w:tcPr>
            <w:tcW w:w="5920" w:type="dxa"/>
            <w:tcBorders>
              <w:right w:val="single" w:sz="4" w:space="0" w:color="auto"/>
            </w:tcBorders>
          </w:tcPr>
          <w:p w:rsidR="00D33DA8" w:rsidRPr="0097011E" w:rsidRDefault="00D33DA8" w:rsidP="00D33DA8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I. FAZA UREĐENJE OBALNOG POJASA OD MARINE DO GOSPINA POTOKA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3DA8" w:rsidRPr="0097011E" w:rsidRDefault="00F26322" w:rsidP="00D33DA8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616.00</w:t>
            </w:r>
            <w:r w:rsidR="00D33DA8" w:rsidRPr="0097011E">
              <w:rPr>
                <w:sz w:val="18"/>
                <w:szCs w:val="18"/>
              </w:rPr>
              <w:t>0,00 kn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D33DA8" w:rsidRPr="0097011E" w:rsidRDefault="00D33DA8" w:rsidP="00D33DA8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6</w:t>
            </w:r>
            <w:r w:rsidR="005525A9">
              <w:rPr>
                <w:sz w:val="18"/>
                <w:szCs w:val="18"/>
              </w:rPr>
              <w:t>16</w:t>
            </w:r>
            <w:r w:rsidRPr="0097011E">
              <w:rPr>
                <w:sz w:val="18"/>
                <w:szCs w:val="18"/>
              </w:rPr>
              <w:t>.000,00 kn</w:t>
            </w:r>
          </w:p>
        </w:tc>
      </w:tr>
      <w:tr w:rsidR="00D33DA8" w:rsidRPr="0097011E" w:rsidTr="00D06A94">
        <w:trPr>
          <w:trHeight w:val="289"/>
        </w:trPr>
        <w:tc>
          <w:tcPr>
            <w:tcW w:w="59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33DA8" w:rsidRPr="0097011E" w:rsidRDefault="00D33DA8" w:rsidP="00D33DA8">
            <w:pPr>
              <w:pStyle w:val="Zaglavlje"/>
              <w:tabs>
                <w:tab w:val="left" w:pos="567"/>
                <w:tab w:val="right" w:pos="850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ab/>
              <w:t>Poslovi obuhvaćaju izgradnju.</w:t>
            </w: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33DA8" w:rsidRPr="0097011E" w:rsidRDefault="00D33DA8" w:rsidP="00D33DA8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33DA8" w:rsidRPr="0097011E" w:rsidRDefault="00D33DA8" w:rsidP="00D33DA8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DA8" w:rsidRPr="0097011E" w:rsidTr="00D06A94">
        <w:tc>
          <w:tcPr>
            <w:tcW w:w="5920" w:type="dxa"/>
            <w:tcBorders>
              <w:right w:val="single" w:sz="4" w:space="0" w:color="auto"/>
            </w:tcBorders>
          </w:tcPr>
          <w:p w:rsidR="00D33DA8" w:rsidRPr="0097011E" w:rsidRDefault="00D33DA8" w:rsidP="00D33DA8">
            <w:pPr>
              <w:pStyle w:val="Zaglavlje"/>
              <w:tabs>
                <w:tab w:val="left" w:pos="567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UKUPNO: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3DA8" w:rsidRPr="0097011E" w:rsidRDefault="00D33DA8" w:rsidP="00D33DA8">
            <w:pPr>
              <w:pStyle w:val="Bezproreda"/>
              <w:rPr>
                <w:rFonts w:ascii="Times New Roman" w:hAnsi="Times New Roman"/>
                <w:b/>
                <w:sz w:val="18"/>
                <w:szCs w:val="18"/>
              </w:rPr>
            </w:pP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97011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2632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F26322">
              <w:rPr>
                <w:rFonts w:ascii="Times New Roman" w:hAnsi="Times New Roman"/>
                <w:b/>
                <w:sz w:val="18"/>
                <w:szCs w:val="18"/>
              </w:rPr>
              <w:t>146</w:t>
            </w: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.000,00 kn 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D33DA8" w:rsidRPr="0097011E" w:rsidRDefault="00D33DA8" w:rsidP="00D33DA8">
            <w:pPr>
              <w:pStyle w:val="Bezproreda"/>
              <w:rPr>
                <w:rFonts w:ascii="Times New Roman" w:hAnsi="Times New Roman"/>
                <w:b/>
                <w:sz w:val="18"/>
                <w:szCs w:val="18"/>
              </w:rPr>
            </w:pP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6411AC" w:rsidRPr="0097011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6411AC" w:rsidRPr="0097011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0774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5525A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A0774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>00,00 kn</w:t>
            </w:r>
          </w:p>
        </w:tc>
      </w:tr>
    </w:tbl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  <w:r w:rsidRPr="0097011E">
        <w:rPr>
          <w:sz w:val="18"/>
          <w:szCs w:val="18"/>
        </w:rPr>
        <w:t xml:space="preserve">2. NERAZVRSTANE CESTE 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    Izgradnja prometnica                                                                                                 plan za 20</w:t>
      </w:r>
      <w:r w:rsidR="00D10F95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>.             novi plan za 20</w:t>
      </w:r>
      <w:r w:rsidR="00D10F95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>.</w:t>
      </w:r>
    </w:p>
    <w:p w:rsidR="00EA5AA4" w:rsidRPr="0097011E" w:rsidRDefault="00EA5AA4" w:rsidP="00EA5AA4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64"/>
        <w:gridCol w:w="1652"/>
        <w:gridCol w:w="1646"/>
      </w:tblGrid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IZGRADNJA PROTUPOŽARNOG PUTA MASLINICA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60.000,00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60.000,00 kn</w:t>
            </w:r>
          </w:p>
        </w:tc>
      </w:tr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REKONSTRUKCIJA (BETONIRANJE) PROTUPOŽARNOG  PUTA SJEVERNO OD D512 NA PREDJELU ZEČEVICA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207.500,00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207.500,00 kn</w:t>
            </w:r>
          </w:p>
        </w:tc>
      </w:tr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NABAVA I UGRADNJA PROMETNE RAMPE NA ULICI KOD „ZINGE“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80.000,00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80.000,00 kn</w:t>
            </w:r>
          </w:p>
        </w:tc>
      </w:tr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lastRenderedPageBreak/>
              <w:t>REKONSTRUKCIJA ULICE KRAJ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97011E">
              <w:rPr>
                <w:sz w:val="18"/>
                <w:szCs w:val="18"/>
              </w:rPr>
              <w:t>5.000,00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</w:t>
            </w:r>
            <w:r w:rsidR="00A0774F">
              <w:rPr>
                <w:sz w:val="18"/>
                <w:szCs w:val="18"/>
              </w:rPr>
              <w:t>13</w:t>
            </w:r>
            <w:r w:rsidRPr="0097011E">
              <w:rPr>
                <w:sz w:val="18"/>
                <w:szCs w:val="18"/>
              </w:rPr>
              <w:t>.000,00 kn</w:t>
            </w:r>
          </w:p>
        </w:tc>
      </w:tr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IZGRADNJA POTPORNOG ZIDA ŠIMIĆI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7011E">
              <w:rPr>
                <w:sz w:val="18"/>
                <w:szCs w:val="18"/>
              </w:rPr>
              <w:t>0.000,00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7011E">
              <w:rPr>
                <w:sz w:val="18"/>
                <w:szCs w:val="18"/>
              </w:rPr>
              <w:t>0.000,00 kn</w:t>
            </w:r>
          </w:p>
        </w:tc>
      </w:tr>
      <w:tr w:rsidR="00F26322" w:rsidRPr="0097011E" w:rsidTr="00065C7A">
        <w:trPr>
          <w:trHeight w:val="210"/>
        </w:trPr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SANACIJA POKOSA UZ SJEVERNI RUB DC8 (POVIŠE "AFRODITE")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  <w:r w:rsidRPr="0097011E">
              <w:rPr>
                <w:sz w:val="18"/>
                <w:szCs w:val="18"/>
              </w:rPr>
              <w:t>.000,00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  <w:r w:rsidRPr="0097011E">
              <w:rPr>
                <w:sz w:val="18"/>
                <w:szCs w:val="18"/>
              </w:rPr>
              <w:t>.000,00 kn</w:t>
            </w:r>
          </w:p>
        </w:tc>
      </w:tr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IZGRADNJA JUŽNOG OGRADNOG ZIDA DVORIŠTA CRKVE SV.ANTE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  <w:r w:rsidRPr="0097011E">
              <w:rPr>
                <w:sz w:val="18"/>
                <w:szCs w:val="18"/>
              </w:rPr>
              <w:t>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  <w:r w:rsidRPr="0097011E">
              <w:rPr>
                <w:sz w:val="18"/>
                <w:szCs w:val="18"/>
              </w:rPr>
              <w:t>0,00 kn</w:t>
            </w:r>
          </w:p>
        </w:tc>
      </w:tr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NABAVA I MONTAŽA ZAŠTITNE ODBOJNE OGRADE ZA CESTU DO VITLIĆA,SRIDA SELA,ŠIMIĆI I POTPEĆ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51.750,00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51.750,00 kn</w:t>
            </w:r>
          </w:p>
        </w:tc>
      </w:tr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IZGRADNJA PROTUPOŽARNOG PUTA LIZOVJE-KUČICA-VISKOVIĆI-NOVAKOVI-POSTUP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124.800,00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124.800,00 kn</w:t>
            </w:r>
          </w:p>
        </w:tc>
      </w:tr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REKONSTRUKCIJA ULICE KRAJ (KOD STUDENCA)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36</w:t>
            </w:r>
            <w:r w:rsidRPr="0097011E">
              <w:rPr>
                <w:sz w:val="18"/>
                <w:szCs w:val="18"/>
              </w:rPr>
              <w:t>.000,00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36</w:t>
            </w:r>
            <w:r w:rsidRPr="0097011E">
              <w:rPr>
                <w:sz w:val="18"/>
                <w:szCs w:val="18"/>
              </w:rPr>
              <w:t>.000,00 kn</w:t>
            </w:r>
          </w:p>
        </w:tc>
      </w:tr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IZGRADNJA SABIRNE SJEVERNE PROMETNICE UT ZONE T1 - ZONE HOTELA"JADRAN"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  <w:r w:rsidRPr="0097011E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63</w:t>
            </w:r>
            <w:r w:rsidRPr="0097011E">
              <w:rPr>
                <w:sz w:val="18"/>
                <w:szCs w:val="18"/>
              </w:rPr>
              <w:t>1,00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  <w:r w:rsidRPr="0097011E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63</w:t>
            </w:r>
            <w:r w:rsidRPr="0097011E">
              <w:rPr>
                <w:sz w:val="18"/>
                <w:szCs w:val="18"/>
              </w:rPr>
              <w:t>1,00 kn</w:t>
            </w:r>
          </w:p>
        </w:tc>
      </w:tr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BETONIRANJE DIJELA PROTUPOŽARNOG PUTA RATAK(PODSTUP)-VRISJE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175.000,00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1E4D69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26322" w:rsidRPr="0097011E">
              <w:rPr>
                <w:sz w:val="18"/>
                <w:szCs w:val="18"/>
              </w:rPr>
              <w:t>,00 kn</w:t>
            </w:r>
          </w:p>
        </w:tc>
      </w:tr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BETONIRANJE PUTA PREMA ZEČEVICI - II. FAZA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64.500,00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0,00 kn</w:t>
            </w:r>
          </w:p>
        </w:tc>
      </w:tr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IZGRADNJA DIJELA NERAZVRSTANE CESTE NA PREDJELU GRADAC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97011E">
              <w:rPr>
                <w:sz w:val="18"/>
                <w:szCs w:val="18"/>
              </w:rPr>
              <w:t>0.000,00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97011E">
              <w:rPr>
                <w:sz w:val="18"/>
                <w:szCs w:val="18"/>
              </w:rPr>
              <w:t>0.000,00 kn</w:t>
            </w:r>
          </w:p>
        </w:tc>
      </w:tr>
      <w:tr w:rsidR="00F26322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5E60CE">
              <w:rPr>
                <w:sz w:val="18"/>
                <w:szCs w:val="18"/>
              </w:rPr>
              <w:t>OTKUP ZEMLJIŠTA ZA PROŠIRENJE RASKRIŽJA NERAZVRSTANE CESTE KAMENA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  <w:r w:rsidRPr="0097011E">
              <w:rPr>
                <w:sz w:val="18"/>
                <w:szCs w:val="18"/>
              </w:rPr>
              <w:t>0,00 kn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  <w:r w:rsidRPr="0097011E">
              <w:rPr>
                <w:sz w:val="18"/>
                <w:szCs w:val="18"/>
              </w:rPr>
              <w:t>0,00 kn</w:t>
            </w:r>
          </w:p>
        </w:tc>
      </w:tr>
      <w:tr w:rsidR="00640EB4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640EB4" w:rsidRPr="0097011E" w:rsidRDefault="00640EB4" w:rsidP="00640EB4">
            <w:pPr>
              <w:tabs>
                <w:tab w:val="left" w:pos="426"/>
                <w:tab w:val="right" w:pos="8505"/>
              </w:tabs>
              <w:rPr>
                <w:sz w:val="18"/>
                <w:szCs w:val="18"/>
              </w:rPr>
            </w:pPr>
            <w:r w:rsidRPr="0097011E">
              <w:rPr>
                <w:i/>
                <w:sz w:val="18"/>
                <w:szCs w:val="18"/>
              </w:rPr>
              <w:t>Poslovi obuhvaćaju izgradnju</w:t>
            </w:r>
            <w:r w:rsidR="00B143B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640EB4" w:rsidRPr="0097011E" w:rsidRDefault="00640EB4" w:rsidP="00640EB4">
            <w:pPr>
              <w:tabs>
                <w:tab w:val="left" w:pos="426"/>
                <w:tab w:val="right" w:pos="8505"/>
              </w:tabs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640EB4" w:rsidRPr="0097011E" w:rsidRDefault="00640EB4" w:rsidP="00640EB4">
            <w:pPr>
              <w:tabs>
                <w:tab w:val="left" w:pos="426"/>
                <w:tab w:val="right" w:pos="8505"/>
              </w:tabs>
              <w:rPr>
                <w:sz w:val="18"/>
                <w:szCs w:val="18"/>
              </w:rPr>
            </w:pPr>
          </w:p>
        </w:tc>
      </w:tr>
      <w:tr w:rsidR="00640EB4" w:rsidRPr="0097011E" w:rsidTr="00D06A94">
        <w:tc>
          <w:tcPr>
            <w:tcW w:w="5764" w:type="dxa"/>
            <w:tcBorders>
              <w:right w:val="single" w:sz="4" w:space="0" w:color="auto"/>
            </w:tcBorders>
          </w:tcPr>
          <w:p w:rsidR="00640EB4" w:rsidRPr="0097011E" w:rsidRDefault="00640EB4" w:rsidP="00640EB4">
            <w:pPr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UKUPNO: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640EB4" w:rsidRPr="0097011E" w:rsidRDefault="00640EB4" w:rsidP="00640EB4">
            <w:pPr>
              <w:ind w:left="72"/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 xml:space="preserve"> </w:t>
            </w:r>
            <w:r w:rsidR="003E33FF" w:rsidRPr="0097011E">
              <w:rPr>
                <w:b/>
                <w:sz w:val="18"/>
                <w:szCs w:val="18"/>
              </w:rPr>
              <w:t xml:space="preserve">  </w:t>
            </w:r>
            <w:r w:rsidRPr="0097011E">
              <w:rPr>
                <w:b/>
                <w:sz w:val="18"/>
                <w:szCs w:val="18"/>
              </w:rPr>
              <w:t xml:space="preserve"> </w:t>
            </w:r>
            <w:r w:rsidR="00F26322">
              <w:rPr>
                <w:b/>
                <w:sz w:val="18"/>
                <w:szCs w:val="18"/>
              </w:rPr>
              <w:t>2</w:t>
            </w:r>
            <w:r w:rsidR="0033650F" w:rsidRPr="0097011E">
              <w:rPr>
                <w:b/>
                <w:sz w:val="18"/>
                <w:szCs w:val="18"/>
              </w:rPr>
              <w:t>.</w:t>
            </w:r>
            <w:r w:rsidR="00F26322">
              <w:rPr>
                <w:b/>
                <w:sz w:val="18"/>
                <w:szCs w:val="18"/>
              </w:rPr>
              <w:t>314</w:t>
            </w:r>
            <w:r w:rsidR="0033650F" w:rsidRPr="0097011E">
              <w:rPr>
                <w:b/>
                <w:sz w:val="18"/>
                <w:szCs w:val="18"/>
              </w:rPr>
              <w:t>.</w:t>
            </w:r>
            <w:r w:rsidR="00F26322">
              <w:rPr>
                <w:b/>
                <w:sz w:val="18"/>
                <w:szCs w:val="18"/>
              </w:rPr>
              <w:t>391</w:t>
            </w:r>
            <w:r w:rsidR="0033650F" w:rsidRPr="0097011E">
              <w:rPr>
                <w:b/>
                <w:sz w:val="18"/>
                <w:szCs w:val="18"/>
              </w:rPr>
              <w:t xml:space="preserve">,00 kn 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640EB4" w:rsidRPr="0097011E" w:rsidRDefault="00640EB4" w:rsidP="00640EB4">
            <w:pPr>
              <w:pStyle w:val="Bezproreda"/>
              <w:rPr>
                <w:rFonts w:ascii="Times New Roman" w:hAnsi="Times New Roman"/>
                <w:b/>
                <w:sz w:val="18"/>
                <w:szCs w:val="18"/>
              </w:rPr>
            </w:pP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C63C67"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E227E"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63C67" w:rsidRPr="0097011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3650F" w:rsidRPr="0097011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1E4D69">
              <w:rPr>
                <w:rFonts w:ascii="Times New Roman" w:hAnsi="Times New Roman"/>
                <w:b/>
                <w:sz w:val="18"/>
                <w:szCs w:val="18"/>
              </w:rPr>
              <w:t>062</w:t>
            </w:r>
            <w:r w:rsidR="00F2632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1E4D6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525A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C31BA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650F" w:rsidRPr="0097011E">
              <w:rPr>
                <w:rFonts w:ascii="Times New Roman" w:hAnsi="Times New Roman"/>
                <w:b/>
                <w:sz w:val="18"/>
                <w:szCs w:val="18"/>
              </w:rPr>
              <w:t>,00 kn</w:t>
            </w:r>
          </w:p>
        </w:tc>
      </w:tr>
    </w:tbl>
    <w:p w:rsidR="00EA5AA4" w:rsidRPr="0097011E" w:rsidRDefault="00EA5AA4" w:rsidP="00EA5AA4">
      <w:pPr>
        <w:rPr>
          <w:b/>
          <w:sz w:val="18"/>
          <w:szCs w:val="18"/>
        </w:rPr>
      </w:pPr>
    </w:p>
    <w:p w:rsidR="00EA5AA4" w:rsidRPr="0097011E" w:rsidRDefault="00EA5AA4" w:rsidP="00EA5AA4">
      <w:pPr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  <w:r w:rsidRPr="0097011E">
        <w:rPr>
          <w:sz w:val="18"/>
          <w:szCs w:val="18"/>
        </w:rPr>
        <w:t xml:space="preserve">3. JAVNA RASVJETA  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tabs>
          <w:tab w:val="left" w:pos="426"/>
          <w:tab w:val="right" w:pos="8505"/>
        </w:tabs>
        <w:rPr>
          <w:sz w:val="18"/>
          <w:szCs w:val="18"/>
        </w:rPr>
      </w:pPr>
    </w:p>
    <w:p w:rsidR="00EA5AA4" w:rsidRPr="0097011E" w:rsidRDefault="00EA5AA4" w:rsidP="00EA5AA4">
      <w:pPr>
        <w:tabs>
          <w:tab w:val="left" w:pos="426"/>
          <w:tab w:val="right" w:pos="8505"/>
        </w:tabs>
        <w:rPr>
          <w:b/>
          <w:sz w:val="18"/>
          <w:szCs w:val="18"/>
        </w:rPr>
      </w:pPr>
      <w:r w:rsidRPr="0097011E">
        <w:rPr>
          <w:sz w:val="18"/>
          <w:szCs w:val="18"/>
        </w:rPr>
        <w:tab/>
      </w:r>
      <w:r w:rsidRPr="0097011E">
        <w:rPr>
          <w:b/>
          <w:sz w:val="18"/>
          <w:szCs w:val="18"/>
        </w:rPr>
        <w:t>Izgradnja i rekonstrukcija javne rasvjete u 20</w:t>
      </w:r>
      <w:r w:rsidR="00D10F95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>.godini.</w:t>
      </w:r>
    </w:p>
    <w:p w:rsidR="00EA5AA4" w:rsidRPr="0097011E" w:rsidRDefault="00EA5AA4" w:rsidP="00EA5AA4">
      <w:pPr>
        <w:tabs>
          <w:tab w:val="left" w:pos="426"/>
          <w:tab w:val="right" w:pos="8505"/>
        </w:tabs>
        <w:rPr>
          <w:sz w:val="18"/>
          <w:szCs w:val="18"/>
        </w:rPr>
      </w:pPr>
    </w:p>
    <w:p w:rsidR="00EA5AA4" w:rsidRPr="0097011E" w:rsidRDefault="00EA5AA4" w:rsidP="00EA5AA4">
      <w:pPr>
        <w:tabs>
          <w:tab w:val="left" w:pos="426"/>
          <w:tab w:val="right" w:pos="8505"/>
        </w:tabs>
        <w:rPr>
          <w:sz w:val="18"/>
          <w:szCs w:val="18"/>
        </w:rPr>
      </w:pPr>
      <w:r w:rsidRPr="0097011E">
        <w:rPr>
          <w:b/>
          <w:sz w:val="18"/>
          <w:szCs w:val="18"/>
        </w:rPr>
        <w:t xml:space="preserve">                                                                                                                                  plan za 20</w:t>
      </w:r>
      <w:r w:rsidR="00D10F95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>.            novi plan za 20</w:t>
      </w:r>
      <w:r w:rsidR="00D10F95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>.</w:t>
      </w:r>
    </w:p>
    <w:p w:rsidR="00EA5AA4" w:rsidRPr="0097011E" w:rsidRDefault="00EA5AA4" w:rsidP="00EA5AA4">
      <w:pPr>
        <w:tabs>
          <w:tab w:val="left" w:pos="426"/>
          <w:tab w:val="right" w:pos="8505"/>
        </w:tabs>
        <w:rPr>
          <w:sz w:val="18"/>
          <w:szCs w:val="18"/>
        </w:rPr>
      </w:pPr>
      <w:r w:rsidRPr="0097011E">
        <w:rPr>
          <w:sz w:val="18"/>
          <w:szCs w:val="18"/>
        </w:rPr>
        <w:t xml:space="preserve">      </w:t>
      </w:r>
    </w:p>
    <w:p w:rsidR="00EA5AA4" w:rsidRPr="0097011E" w:rsidRDefault="00EA5AA4" w:rsidP="00EA5AA4">
      <w:pPr>
        <w:tabs>
          <w:tab w:val="left" w:pos="426"/>
          <w:tab w:val="right" w:pos="8505"/>
        </w:tabs>
        <w:rPr>
          <w:sz w:val="18"/>
          <w:szCs w:val="18"/>
        </w:rPr>
      </w:pPr>
      <w:r w:rsidRPr="0097011E">
        <w:rPr>
          <w:sz w:val="18"/>
          <w:szCs w:val="18"/>
        </w:rPr>
        <w:t xml:space="preserve">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36"/>
        <w:gridCol w:w="1861"/>
        <w:gridCol w:w="1965"/>
      </w:tblGrid>
      <w:tr w:rsidR="003456BE" w:rsidRPr="0097011E" w:rsidTr="00D06A94">
        <w:tc>
          <w:tcPr>
            <w:tcW w:w="5236" w:type="dxa"/>
            <w:tcBorders>
              <w:right w:val="single" w:sz="4" w:space="0" w:color="auto"/>
            </w:tcBorders>
          </w:tcPr>
          <w:p w:rsidR="003456BE" w:rsidRPr="0097011E" w:rsidRDefault="00FC67BA" w:rsidP="003456BE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IZGRADNJA SUSTAVA JAVNE RASVJETE U NASELJU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3456BE" w:rsidRPr="0097011E" w:rsidRDefault="00F26322" w:rsidP="003456BE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</w:t>
            </w:r>
            <w:r w:rsidR="003456BE" w:rsidRPr="0097011E">
              <w:rPr>
                <w:sz w:val="18"/>
                <w:szCs w:val="18"/>
              </w:rPr>
              <w:t>0,00 kn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3456BE" w:rsidRPr="0097011E" w:rsidRDefault="00CC0587" w:rsidP="003456BE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70.00</w:t>
            </w:r>
            <w:r w:rsidR="003456BE" w:rsidRPr="0097011E">
              <w:rPr>
                <w:sz w:val="18"/>
                <w:szCs w:val="18"/>
              </w:rPr>
              <w:t>0,00 kn</w:t>
            </w:r>
          </w:p>
        </w:tc>
      </w:tr>
      <w:tr w:rsidR="003456BE" w:rsidRPr="0097011E" w:rsidTr="00D06A94">
        <w:tc>
          <w:tcPr>
            <w:tcW w:w="5236" w:type="dxa"/>
            <w:tcBorders>
              <w:right w:val="single" w:sz="4" w:space="0" w:color="auto"/>
            </w:tcBorders>
          </w:tcPr>
          <w:p w:rsidR="003456BE" w:rsidRPr="0097011E" w:rsidRDefault="003456BE" w:rsidP="003456BE">
            <w:pPr>
              <w:tabs>
                <w:tab w:val="left" w:pos="426"/>
                <w:tab w:val="right" w:pos="8505"/>
              </w:tabs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3456BE" w:rsidRPr="0097011E" w:rsidRDefault="003456BE" w:rsidP="003456BE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3456BE" w:rsidRPr="0097011E" w:rsidRDefault="003456BE" w:rsidP="003456BE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</w:p>
        </w:tc>
      </w:tr>
      <w:tr w:rsidR="003456BE" w:rsidRPr="0097011E" w:rsidTr="00D06A94">
        <w:tc>
          <w:tcPr>
            <w:tcW w:w="5236" w:type="dxa"/>
            <w:tcBorders>
              <w:right w:val="single" w:sz="4" w:space="0" w:color="auto"/>
            </w:tcBorders>
          </w:tcPr>
          <w:p w:rsidR="003456BE" w:rsidRPr="0097011E" w:rsidRDefault="003456BE" w:rsidP="003456BE">
            <w:pPr>
              <w:tabs>
                <w:tab w:val="left" w:pos="284"/>
                <w:tab w:val="right" w:pos="8505"/>
              </w:tabs>
              <w:ind w:left="360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Poslovi obuhvaćaju izgradnju i rekonstrukciju javne rasvjete</w:t>
            </w: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3456BE" w:rsidRPr="0097011E" w:rsidRDefault="003456BE" w:rsidP="003456BE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3456BE" w:rsidRPr="0097011E" w:rsidRDefault="003456BE" w:rsidP="003456BE">
            <w:pPr>
              <w:pStyle w:val="Bezprored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6BE" w:rsidRPr="0097011E" w:rsidTr="00D06A94">
        <w:trPr>
          <w:trHeight w:val="270"/>
        </w:trPr>
        <w:tc>
          <w:tcPr>
            <w:tcW w:w="5236" w:type="dxa"/>
            <w:tcBorders>
              <w:right w:val="single" w:sz="4" w:space="0" w:color="auto"/>
            </w:tcBorders>
          </w:tcPr>
          <w:p w:rsidR="003456BE" w:rsidRPr="0097011E" w:rsidRDefault="003456BE" w:rsidP="003456BE">
            <w:pPr>
              <w:tabs>
                <w:tab w:val="left" w:pos="284"/>
                <w:tab w:val="right" w:pos="850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 xml:space="preserve">   UKUPNO:</w:t>
            </w:r>
          </w:p>
          <w:p w:rsidR="003456BE" w:rsidRPr="0097011E" w:rsidRDefault="003456BE" w:rsidP="003456BE">
            <w:pPr>
              <w:tabs>
                <w:tab w:val="left" w:pos="284"/>
                <w:tab w:val="right" w:pos="8505"/>
              </w:tabs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3456BE" w:rsidRPr="0097011E" w:rsidRDefault="003456BE" w:rsidP="003456BE">
            <w:pPr>
              <w:pStyle w:val="Bezproreda"/>
              <w:rPr>
                <w:rFonts w:ascii="Times New Roman" w:hAnsi="Times New Roman"/>
                <w:b/>
                <w:sz w:val="18"/>
                <w:szCs w:val="18"/>
              </w:rPr>
            </w:pP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 w:rsidR="00F2632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>0.</w:t>
            </w:r>
            <w:r w:rsidR="00523B62" w:rsidRPr="0097011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00,00 </w:t>
            </w:r>
            <w:r w:rsidRPr="0097011E">
              <w:rPr>
                <w:rFonts w:ascii="Times New Roman" w:hAnsi="Times New Roman"/>
                <w:sz w:val="18"/>
                <w:szCs w:val="18"/>
              </w:rPr>
              <w:t>kn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3456BE" w:rsidRPr="0097011E" w:rsidRDefault="003456BE" w:rsidP="003456BE">
            <w:pPr>
              <w:pStyle w:val="Bezproreda"/>
              <w:rPr>
                <w:rFonts w:ascii="Times New Roman" w:hAnsi="Times New Roman"/>
                <w:b/>
                <w:sz w:val="18"/>
                <w:szCs w:val="18"/>
              </w:rPr>
            </w:pP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4F3AD3"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CC0587" w:rsidRPr="0097011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4F3AD3" w:rsidRPr="0097011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A34BDB" w:rsidRPr="0097011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>0,00 kn</w:t>
            </w:r>
          </w:p>
        </w:tc>
      </w:tr>
    </w:tbl>
    <w:p w:rsidR="0050064A" w:rsidRPr="0097011E" w:rsidRDefault="00EA5AA4" w:rsidP="00EA5AA4">
      <w:pPr>
        <w:tabs>
          <w:tab w:val="left" w:pos="284"/>
          <w:tab w:val="right" w:pos="8647"/>
        </w:tabs>
        <w:rPr>
          <w:sz w:val="18"/>
          <w:szCs w:val="18"/>
        </w:rPr>
      </w:pPr>
      <w:r w:rsidRPr="0097011E">
        <w:rPr>
          <w:sz w:val="18"/>
          <w:szCs w:val="18"/>
        </w:rPr>
        <w:tab/>
      </w:r>
    </w:p>
    <w:p w:rsidR="00EA5AA4" w:rsidRPr="0097011E" w:rsidRDefault="00EA5AA4" w:rsidP="00EA5AA4">
      <w:pPr>
        <w:tabs>
          <w:tab w:val="left" w:pos="284"/>
          <w:tab w:val="right" w:pos="8647"/>
        </w:tabs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REKAPITULACIJA:</w:t>
      </w:r>
    </w:p>
    <w:p w:rsidR="00EA5AA4" w:rsidRPr="0097011E" w:rsidRDefault="00EA5AA4" w:rsidP="00EA5AA4">
      <w:pPr>
        <w:rPr>
          <w:b/>
          <w:sz w:val="18"/>
          <w:szCs w:val="18"/>
        </w:rPr>
      </w:pPr>
    </w:p>
    <w:p w:rsidR="00EA5AA4" w:rsidRPr="0097011E" w:rsidRDefault="00EA5AA4" w:rsidP="00EA5AA4">
      <w:pPr>
        <w:tabs>
          <w:tab w:val="right" w:pos="8364"/>
        </w:tabs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                                                                                                                         plan za 20</w:t>
      </w:r>
      <w:r w:rsidR="00D10F95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 xml:space="preserve">           novi plan za 20</w:t>
      </w:r>
      <w:r w:rsidR="00D10F95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>.</w:t>
      </w:r>
    </w:p>
    <w:p w:rsidR="00EA5AA4" w:rsidRPr="0097011E" w:rsidRDefault="00EA5AA4" w:rsidP="00EA5AA4">
      <w:pPr>
        <w:tabs>
          <w:tab w:val="right" w:pos="8364"/>
        </w:tabs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9"/>
        <w:gridCol w:w="2031"/>
        <w:gridCol w:w="1722"/>
      </w:tblGrid>
      <w:tr w:rsidR="00F26322" w:rsidRPr="0097011E" w:rsidTr="00D64EF6">
        <w:tc>
          <w:tcPr>
            <w:tcW w:w="5309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tabs>
                <w:tab w:val="right" w:pos="8364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1. JAVNE POVRŠINE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1.1</w:t>
            </w:r>
            <w:r>
              <w:rPr>
                <w:sz w:val="18"/>
                <w:szCs w:val="18"/>
              </w:rPr>
              <w:t>46</w:t>
            </w:r>
            <w:r w:rsidRPr="0097011E">
              <w:rPr>
                <w:sz w:val="18"/>
                <w:szCs w:val="18"/>
              </w:rPr>
              <w:t>.000,00 kn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1.1</w:t>
            </w:r>
            <w:r w:rsidR="00A0774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</w:t>
            </w:r>
            <w:r w:rsidRPr="0097011E">
              <w:rPr>
                <w:sz w:val="18"/>
                <w:szCs w:val="18"/>
              </w:rPr>
              <w:t>.</w:t>
            </w:r>
            <w:r w:rsidR="00A0774F">
              <w:rPr>
                <w:sz w:val="18"/>
                <w:szCs w:val="18"/>
              </w:rPr>
              <w:t>5</w:t>
            </w:r>
            <w:r w:rsidRPr="0097011E">
              <w:rPr>
                <w:sz w:val="18"/>
                <w:szCs w:val="18"/>
              </w:rPr>
              <w:t>00,00 kn</w:t>
            </w:r>
          </w:p>
        </w:tc>
      </w:tr>
      <w:tr w:rsidR="00F26322" w:rsidRPr="0097011E" w:rsidTr="00D64EF6">
        <w:tc>
          <w:tcPr>
            <w:tcW w:w="5309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tabs>
                <w:tab w:val="right" w:pos="8364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2. NERAZVRSTANE CESTE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314</w:t>
            </w:r>
            <w:r w:rsidRPr="00970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39</w:t>
            </w:r>
            <w:r w:rsidRPr="0097011E">
              <w:rPr>
                <w:sz w:val="18"/>
                <w:szCs w:val="18"/>
              </w:rPr>
              <w:t>1,00 kn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2.</w:t>
            </w:r>
            <w:r w:rsidR="001E4D69">
              <w:rPr>
                <w:sz w:val="18"/>
                <w:szCs w:val="18"/>
              </w:rPr>
              <w:t>062</w:t>
            </w:r>
            <w:r w:rsidRPr="0097011E">
              <w:rPr>
                <w:sz w:val="18"/>
                <w:szCs w:val="18"/>
              </w:rPr>
              <w:t>.</w:t>
            </w:r>
            <w:r w:rsidR="001E4D6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  <w:r w:rsidRPr="0097011E">
              <w:rPr>
                <w:sz w:val="18"/>
                <w:szCs w:val="18"/>
              </w:rPr>
              <w:t>1,00 kn</w:t>
            </w:r>
          </w:p>
        </w:tc>
      </w:tr>
      <w:tr w:rsidR="00F26322" w:rsidRPr="0097011E" w:rsidTr="00D64EF6">
        <w:tc>
          <w:tcPr>
            <w:tcW w:w="5309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tabs>
                <w:tab w:val="right" w:pos="8364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3. JAVNA RASVJETA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70.000,00 kn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26322" w:rsidRPr="0097011E" w:rsidRDefault="00F26322" w:rsidP="00F2632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70.000,00 kn</w:t>
            </w:r>
          </w:p>
        </w:tc>
      </w:tr>
      <w:tr w:rsidR="00EE6DC1" w:rsidRPr="0097011E" w:rsidTr="00D64EF6">
        <w:tc>
          <w:tcPr>
            <w:tcW w:w="5309" w:type="dxa"/>
            <w:tcBorders>
              <w:right w:val="single" w:sz="4" w:space="0" w:color="auto"/>
            </w:tcBorders>
          </w:tcPr>
          <w:p w:rsidR="00EE6DC1" w:rsidRPr="0097011E" w:rsidRDefault="00EE6DC1" w:rsidP="00EE6DC1">
            <w:pPr>
              <w:tabs>
                <w:tab w:val="right" w:pos="8364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UKUPNO: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EE6DC1" w:rsidRPr="0097011E" w:rsidRDefault="00EE6DC1" w:rsidP="00EE6DC1">
            <w:pPr>
              <w:pStyle w:val="Zaglavlje"/>
              <w:tabs>
                <w:tab w:val="center" w:pos="7655"/>
              </w:tabs>
              <w:jc w:val="right"/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>530</w:t>
            </w:r>
            <w:r w:rsidRPr="0097011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391</w:t>
            </w:r>
            <w:r w:rsidRPr="0097011E">
              <w:rPr>
                <w:b/>
                <w:sz w:val="18"/>
                <w:szCs w:val="18"/>
              </w:rPr>
              <w:t>,00 kn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EE6DC1" w:rsidRPr="0097011E" w:rsidRDefault="00EE6DC1" w:rsidP="00EE6DC1">
            <w:pPr>
              <w:pStyle w:val="Zaglavlje"/>
              <w:tabs>
                <w:tab w:val="center" w:pos="7655"/>
              </w:tabs>
              <w:jc w:val="right"/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>3.</w:t>
            </w:r>
            <w:r w:rsidR="001E4D69">
              <w:rPr>
                <w:b/>
                <w:sz w:val="18"/>
                <w:szCs w:val="18"/>
              </w:rPr>
              <w:t>289</w:t>
            </w:r>
            <w:r w:rsidRPr="0097011E">
              <w:rPr>
                <w:b/>
                <w:sz w:val="18"/>
                <w:szCs w:val="18"/>
              </w:rPr>
              <w:t>.</w:t>
            </w:r>
            <w:r w:rsidR="001E4D69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91</w:t>
            </w:r>
            <w:r w:rsidRPr="0097011E">
              <w:rPr>
                <w:b/>
                <w:sz w:val="18"/>
                <w:szCs w:val="18"/>
              </w:rPr>
              <w:t>,00 kn</w:t>
            </w:r>
          </w:p>
        </w:tc>
      </w:tr>
      <w:tr w:rsidR="00EE6DC1" w:rsidRPr="0097011E" w:rsidTr="00D64EF6">
        <w:tc>
          <w:tcPr>
            <w:tcW w:w="5309" w:type="dxa"/>
            <w:tcBorders>
              <w:right w:val="single" w:sz="4" w:space="0" w:color="auto"/>
            </w:tcBorders>
          </w:tcPr>
          <w:p w:rsidR="00EE6DC1" w:rsidRPr="0097011E" w:rsidRDefault="00EE6DC1" w:rsidP="00EE6DC1">
            <w:pPr>
              <w:pStyle w:val="Zaglavlje"/>
              <w:tabs>
                <w:tab w:val="left" w:pos="567"/>
                <w:tab w:val="right" w:pos="8364"/>
              </w:tabs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>SVEUKUPNO  A :</w:t>
            </w:r>
          </w:p>
        </w:tc>
        <w:tc>
          <w:tcPr>
            <w:tcW w:w="2031" w:type="dxa"/>
            <w:tcBorders>
              <w:right w:val="single" w:sz="4" w:space="0" w:color="auto"/>
            </w:tcBorders>
          </w:tcPr>
          <w:p w:rsidR="00EE6DC1" w:rsidRPr="0097011E" w:rsidRDefault="00EE6DC1" w:rsidP="00EE6DC1">
            <w:pPr>
              <w:pStyle w:val="Zaglavlje"/>
              <w:tabs>
                <w:tab w:val="left" w:pos="567"/>
                <w:tab w:val="right" w:pos="8364"/>
              </w:tabs>
              <w:ind w:left="207"/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97011E">
              <w:rPr>
                <w:b/>
                <w:sz w:val="18"/>
                <w:szCs w:val="18"/>
              </w:rPr>
              <w:t xml:space="preserve"> 3.</w:t>
            </w:r>
            <w:r>
              <w:rPr>
                <w:b/>
                <w:sz w:val="18"/>
                <w:szCs w:val="18"/>
              </w:rPr>
              <w:t>530</w:t>
            </w:r>
            <w:r w:rsidRPr="0097011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39</w:t>
            </w:r>
            <w:r w:rsidRPr="0097011E">
              <w:rPr>
                <w:b/>
                <w:sz w:val="18"/>
                <w:szCs w:val="18"/>
              </w:rPr>
              <w:t>1,00 kn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EE6DC1" w:rsidRPr="0097011E" w:rsidRDefault="00EE6DC1" w:rsidP="00EE6DC1">
            <w:pPr>
              <w:pStyle w:val="Zaglavlje"/>
              <w:tabs>
                <w:tab w:val="left" w:pos="567"/>
                <w:tab w:val="right" w:pos="8364"/>
              </w:tabs>
              <w:ind w:left="207"/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 xml:space="preserve">  3.</w:t>
            </w:r>
            <w:r w:rsidR="001E4D69">
              <w:rPr>
                <w:b/>
                <w:sz w:val="18"/>
                <w:szCs w:val="18"/>
              </w:rPr>
              <w:t>289.3</w:t>
            </w:r>
            <w:r>
              <w:rPr>
                <w:b/>
                <w:sz w:val="18"/>
                <w:szCs w:val="18"/>
              </w:rPr>
              <w:t>9</w:t>
            </w:r>
            <w:r w:rsidRPr="0097011E">
              <w:rPr>
                <w:b/>
                <w:sz w:val="18"/>
                <w:szCs w:val="18"/>
              </w:rPr>
              <w:t>1,00 kn</w:t>
            </w:r>
          </w:p>
        </w:tc>
      </w:tr>
    </w:tbl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</w:p>
    <w:p w:rsidR="003009FE" w:rsidRPr="0097011E" w:rsidRDefault="003009FE" w:rsidP="00EA5AA4">
      <w:pPr>
        <w:rPr>
          <w:sz w:val="18"/>
          <w:szCs w:val="18"/>
        </w:rPr>
      </w:pPr>
    </w:p>
    <w:p w:rsidR="00EA5AA4" w:rsidRPr="0097011E" w:rsidRDefault="00EA5AA4" w:rsidP="00EA5AA4">
      <w:pPr>
        <w:jc w:val="center"/>
        <w:rPr>
          <w:sz w:val="18"/>
          <w:szCs w:val="18"/>
        </w:rPr>
      </w:pPr>
      <w:r w:rsidRPr="0097011E">
        <w:rPr>
          <w:sz w:val="18"/>
          <w:szCs w:val="18"/>
        </w:rPr>
        <w:t>IV.</w:t>
      </w:r>
    </w:p>
    <w:p w:rsidR="00EA5AA4" w:rsidRPr="0097011E" w:rsidRDefault="00EA5AA4" w:rsidP="00EA5AA4">
      <w:pPr>
        <w:jc w:val="center"/>
        <w:rPr>
          <w:b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sz w:val="18"/>
          <w:szCs w:val="18"/>
        </w:rPr>
      </w:pPr>
      <w:r w:rsidRPr="0097011E">
        <w:rPr>
          <w:sz w:val="18"/>
          <w:szCs w:val="18"/>
        </w:rPr>
        <w:t>Financiranje građenja objekata i uređaja i nabavka opreme iz točke III. ovog Programa vršit će se iz:</w:t>
      </w:r>
    </w:p>
    <w:p w:rsidR="003009FE" w:rsidRPr="0097011E" w:rsidRDefault="003009FE" w:rsidP="00EA5AA4">
      <w:pPr>
        <w:pStyle w:val="Zaglavlje"/>
        <w:rPr>
          <w:sz w:val="18"/>
          <w:szCs w:val="18"/>
        </w:rPr>
      </w:pPr>
    </w:p>
    <w:p w:rsidR="003009FE" w:rsidRPr="0097011E" w:rsidRDefault="003009FE" w:rsidP="00EA5AA4">
      <w:pPr>
        <w:pStyle w:val="Zaglavlje"/>
        <w:rPr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9D1754" w:rsidRPr="0097011E">
        <w:rPr>
          <w:b/>
          <w:sz w:val="18"/>
          <w:szCs w:val="18"/>
        </w:rPr>
        <w:t xml:space="preserve">  </w:t>
      </w:r>
      <w:r w:rsidRPr="0097011E">
        <w:rPr>
          <w:b/>
          <w:sz w:val="18"/>
          <w:szCs w:val="18"/>
        </w:rPr>
        <w:t xml:space="preserve">  plan za 20</w:t>
      </w:r>
      <w:r w:rsidR="00D10F95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>.                novi plan za 20</w:t>
      </w:r>
      <w:r w:rsidR="00D10F95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>.</w:t>
      </w:r>
    </w:p>
    <w:p w:rsidR="00EA5AA4" w:rsidRPr="0097011E" w:rsidRDefault="00EA5AA4" w:rsidP="00EA5AA4">
      <w:pPr>
        <w:pStyle w:val="Zaglavlje"/>
        <w:rPr>
          <w:sz w:val="18"/>
          <w:szCs w:val="18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1809"/>
      </w:tblGrid>
      <w:tr w:rsidR="00EE6DC1" w:rsidRPr="0097011E" w:rsidTr="00314DB5">
        <w:tc>
          <w:tcPr>
            <w:tcW w:w="5495" w:type="dxa"/>
            <w:tcBorders>
              <w:right w:val="single" w:sz="4" w:space="0" w:color="auto"/>
            </w:tcBorders>
          </w:tcPr>
          <w:p w:rsidR="00EE6DC1" w:rsidRPr="0097011E" w:rsidRDefault="00EE6DC1" w:rsidP="00EE6DC1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1. Komunalnog doprinosa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6DC1" w:rsidRPr="0097011E" w:rsidRDefault="00EE6DC1" w:rsidP="00EE6DC1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70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710</w:t>
            </w:r>
            <w:r w:rsidRPr="00970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391</w:t>
            </w:r>
            <w:r w:rsidRPr="0097011E">
              <w:rPr>
                <w:sz w:val="18"/>
                <w:szCs w:val="18"/>
              </w:rPr>
              <w:t>,00 kn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EE6DC1" w:rsidRPr="0097011E" w:rsidRDefault="00EE6DC1" w:rsidP="00EE6DC1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7011E">
              <w:rPr>
                <w:sz w:val="18"/>
                <w:szCs w:val="18"/>
              </w:rPr>
              <w:t>.</w:t>
            </w:r>
            <w:r w:rsidR="00C1366E">
              <w:rPr>
                <w:sz w:val="18"/>
                <w:szCs w:val="18"/>
              </w:rPr>
              <w:t>469</w:t>
            </w:r>
            <w:r w:rsidRPr="0097011E">
              <w:rPr>
                <w:sz w:val="18"/>
                <w:szCs w:val="18"/>
              </w:rPr>
              <w:t>.</w:t>
            </w:r>
            <w:r w:rsidR="00C1366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91</w:t>
            </w:r>
            <w:r w:rsidRPr="0097011E">
              <w:rPr>
                <w:sz w:val="18"/>
                <w:szCs w:val="18"/>
              </w:rPr>
              <w:t>,00 kn</w:t>
            </w:r>
          </w:p>
        </w:tc>
      </w:tr>
      <w:tr w:rsidR="00EE6DC1" w:rsidRPr="0097011E" w:rsidTr="00314DB5">
        <w:tc>
          <w:tcPr>
            <w:tcW w:w="5495" w:type="dxa"/>
            <w:tcBorders>
              <w:right w:val="single" w:sz="4" w:space="0" w:color="auto"/>
            </w:tcBorders>
          </w:tcPr>
          <w:p w:rsidR="00EE6DC1" w:rsidRPr="0097011E" w:rsidRDefault="00EE6DC1" w:rsidP="00EE6DC1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2. Kapitalne donacije iz državnog proračuna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E6DC1" w:rsidRPr="0097011E" w:rsidRDefault="00EE6DC1" w:rsidP="00EE6DC1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  <w:r w:rsidRPr="00970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</w:t>
            </w:r>
            <w:r w:rsidRPr="0097011E">
              <w:rPr>
                <w:sz w:val="18"/>
                <w:szCs w:val="18"/>
              </w:rPr>
              <w:t>,00 kn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EE6DC1" w:rsidRPr="0097011E" w:rsidRDefault="00EE6DC1" w:rsidP="00EE6DC1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  <w:r w:rsidRPr="009701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</w:t>
            </w:r>
            <w:r w:rsidRPr="0097011E">
              <w:rPr>
                <w:sz w:val="18"/>
                <w:szCs w:val="18"/>
              </w:rPr>
              <w:t>,00 kn</w:t>
            </w:r>
          </w:p>
        </w:tc>
      </w:tr>
      <w:tr w:rsidR="00EA5AA4" w:rsidRPr="0097011E" w:rsidTr="00314DB5">
        <w:tc>
          <w:tcPr>
            <w:tcW w:w="5495" w:type="dxa"/>
            <w:tcBorders>
              <w:right w:val="single" w:sz="4" w:space="0" w:color="auto"/>
            </w:tcBorders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EA5AA4" w:rsidRPr="0097011E" w:rsidRDefault="00EA5AA4" w:rsidP="00205BE2">
            <w:pPr>
              <w:pStyle w:val="Zaglavlje"/>
              <w:ind w:left="264"/>
              <w:rPr>
                <w:sz w:val="18"/>
                <w:szCs w:val="18"/>
              </w:rPr>
            </w:pPr>
          </w:p>
        </w:tc>
      </w:tr>
      <w:tr w:rsidR="00EA5AA4" w:rsidRPr="0097011E" w:rsidTr="00314DB5">
        <w:tc>
          <w:tcPr>
            <w:tcW w:w="5495" w:type="dxa"/>
            <w:tcBorders>
              <w:right w:val="single" w:sz="4" w:space="0" w:color="auto"/>
            </w:tcBorders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SVEUKUPNO A: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A5AA4" w:rsidRPr="0097011E" w:rsidRDefault="00EE6DC1" w:rsidP="00205BE2">
            <w:pPr>
              <w:pStyle w:val="Zaglavlje"/>
              <w:tabs>
                <w:tab w:val="center" w:pos="765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34AFF" w:rsidRPr="0097011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530</w:t>
            </w:r>
            <w:r w:rsidR="00B34AFF" w:rsidRPr="0097011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391</w:t>
            </w:r>
            <w:r w:rsidR="00B34AFF" w:rsidRPr="0097011E">
              <w:rPr>
                <w:b/>
                <w:sz w:val="18"/>
                <w:szCs w:val="18"/>
              </w:rPr>
              <w:t>,00 kn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EA5AA4" w:rsidRPr="0097011E" w:rsidRDefault="00EA5AA4" w:rsidP="00205BE2">
            <w:pPr>
              <w:pStyle w:val="Zaglavlje"/>
              <w:tabs>
                <w:tab w:val="left" w:pos="567"/>
                <w:tab w:val="center" w:pos="7655"/>
                <w:tab w:val="center" w:pos="8080"/>
              </w:tabs>
              <w:ind w:left="189"/>
              <w:rPr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 xml:space="preserve"> </w:t>
            </w:r>
            <w:r w:rsidR="00A83624" w:rsidRPr="0097011E">
              <w:rPr>
                <w:b/>
                <w:sz w:val="18"/>
                <w:szCs w:val="18"/>
              </w:rPr>
              <w:t xml:space="preserve">  </w:t>
            </w:r>
            <w:r w:rsidR="00E45BDB" w:rsidRPr="0097011E">
              <w:rPr>
                <w:b/>
                <w:sz w:val="18"/>
                <w:szCs w:val="18"/>
              </w:rPr>
              <w:t xml:space="preserve">  3</w:t>
            </w:r>
            <w:r w:rsidR="00106A9B" w:rsidRPr="0097011E">
              <w:rPr>
                <w:b/>
                <w:sz w:val="18"/>
                <w:szCs w:val="18"/>
              </w:rPr>
              <w:t>.</w:t>
            </w:r>
            <w:r w:rsidR="00C1366E">
              <w:rPr>
                <w:b/>
                <w:sz w:val="18"/>
                <w:szCs w:val="18"/>
              </w:rPr>
              <w:t>289</w:t>
            </w:r>
            <w:r w:rsidR="00106A9B" w:rsidRPr="0097011E">
              <w:rPr>
                <w:b/>
                <w:sz w:val="18"/>
                <w:szCs w:val="18"/>
              </w:rPr>
              <w:t>.</w:t>
            </w:r>
            <w:r w:rsidR="00C1366E">
              <w:rPr>
                <w:b/>
                <w:sz w:val="18"/>
                <w:szCs w:val="18"/>
              </w:rPr>
              <w:t>3</w:t>
            </w:r>
            <w:r w:rsidR="00595B07">
              <w:rPr>
                <w:b/>
                <w:sz w:val="18"/>
                <w:szCs w:val="18"/>
              </w:rPr>
              <w:t>91</w:t>
            </w:r>
            <w:r w:rsidR="00106A9B" w:rsidRPr="0097011E">
              <w:rPr>
                <w:b/>
                <w:sz w:val="18"/>
                <w:szCs w:val="18"/>
              </w:rPr>
              <w:t>,</w:t>
            </w:r>
            <w:r w:rsidR="003009FE" w:rsidRPr="0097011E">
              <w:rPr>
                <w:b/>
                <w:sz w:val="18"/>
                <w:szCs w:val="18"/>
              </w:rPr>
              <w:t>00</w:t>
            </w:r>
            <w:r w:rsidRPr="0097011E">
              <w:rPr>
                <w:b/>
                <w:sz w:val="18"/>
                <w:szCs w:val="18"/>
              </w:rPr>
              <w:t xml:space="preserve"> kn</w:t>
            </w:r>
          </w:p>
        </w:tc>
      </w:tr>
    </w:tbl>
    <w:p w:rsidR="00EA5AA4" w:rsidRPr="0097011E" w:rsidRDefault="00EA5AA4" w:rsidP="00EA5AA4">
      <w:pPr>
        <w:jc w:val="center"/>
        <w:rPr>
          <w:sz w:val="18"/>
          <w:szCs w:val="18"/>
        </w:rPr>
      </w:pPr>
    </w:p>
    <w:p w:rsidR="00566282" w:rsidRPr="0097011E" w:rsidRDefault="00566282" w:rsidP="00566282">
      <w:pPr>
        <w:jc w:val="center"/>
        <w:rPr>
          <w:sz w:val="18"/>
          <w:szCs w:val="18"/>
        </w:rPr>
      </w:pPr>
    </w:p>
    <w:p w:rsidR="00EA5AA4" w:rsidRPr="0097011E" w:rsidRDefault="00566282" w:rsidP="00615B2F">
      <w:pPr>
        <w:jc w:val="center"/>
        <w:rPr>
          <w:noProof/>
          <w:sz w:val="18"/>
          <w:szCs w:val="18"/>
        </w:rPr>
      </w:pPr>
      <w:r w:rsidRPr="0097011E">
        <w:rPr>
          <w:sz w:val="18"/>
          <w:szCs w:val="18"/>
          <w:lang w:val="de-DE"/>
        </w:rPr>
        <w:t>V</w:t>
      </w:r>
      <w:r w:rsidRPr="0097011E">
        <w:rPr>
          <w:sz w:val="18"/>
          <w:szCs w:val="18"/>
        </w:rPr>
        <w:t>.</w:t>
      </w: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ab/>
        <w:t>Vrijednost pojedinih radova ovog Programa utvrđena je na temelju aproksimativnih količina i prosječnih cijena građenja objekata i uređaja komunalne infrastrukture na području Općine Tučepi.</w:t>
      </w: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ab/>
        <w:t>Konačna vrijednost svakog pojedinog objekta utvrdit će se na temelju stvarnih i ukupnih troškova koji sadrže, ovisno o uvjetima, rješavanje imovinskih odnosa, projektiranje, nadzor i izvođenje radova.</w:t>
      </w: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jc w:val="center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>V</w:t>
      </w:r>
      <w:r w:rsidR="00A424FA" w:rsidRPr="0097011E">
        <w:rPr>
          <w:noProof/>
          <w:sz w:val="18"/>
          <w:szCs w:val="18"/>
        </w:rPr>
        <w:t>I</w:t>
      </w:r>
      <w:r w:rsidRPr="0097011E">
        <w:rPr>
          <w:noProof/>
          <w:sz w:val="18"/>
          <w:szCs w:val="18"/>
        </w:rPr>
        <w:t>.</w:t>
      </w:r>
    </w:p>
    <w:p w:rsidR="00EA5AA4" w:rsidRPr="0097011E" w:rsidRDefault="00EA5AA4" w:rsidP="00EA5AA4">
      <w:pPr>
        <w:pStyle w:val="Zaglavlje"/>
        <w:jc w:val="center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ab/>
        <w:t>Ustupanje radova po ovom Programu obavljat će se sukcesivno, u skladu sa Zakonom o javnom nabavi i Zakonom o komunalnom gospodarstvu.</w:t>
      </w: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</w:p>
    <w:p w:rsidR="00EA5AA4" w:rsidRPr="0097011E" w:rsidRDefault="00615B2F" w:rsidP="00EA5AA4">
      <w:pPr>
        <w:pStyle w:val="Zaglavlje"/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>VII</w:t>
      </w:r>
      <w:r w:rsidR="00EA5AA4" w:rsidRPr="0097011E">
        <w:rPr>
          <w:noProof/>
          <w:sz w:val="18"/>
          <w:szCs w:val="18"/>
        </w:rPr>
        <w:t>.</w:t>
      </w:r>
    </w:p>
    <w:p w:rsidR="00EA5AA4" w:rsidRPr="0097011E" w:rsidRDefault="00EA5AA4" w:rsidP="00EA5AA4">
      <w:pPr>
        <w:pStyle w:val="Zaglavlje"/>
        <w:jc w:val="center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jc w:val="center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ab/>
        <w:t>Ukoliko se tijekom realizacije Programa opravdano pojavi potreba za gradnjom objekata  koji nisu predviđeni Programom, o njihovoj realizaciji posebnu odluku donosit će Općinsko vijeće Općine Tučepi na prijedlog stručnih službi Općine Tučepi.</w:t>
      </w: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jc w:val="center"/>
        <w:rPr>
          <w:noProof/>
          <w:sz w:val="18"/>
          <w:szCs w:val="18"/>
        </w:rPr>
      </w:pPr>
    </w:p>
    <w:p w:rsidR="00EA5AA4" w:rsidRPr="0097011E" w:rsidRDefault="00615B2F" w:rsidP="00EA5AA4">
      <w:pPr>
        <w:pStyle w:val="Zaglavlje"/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VIII</w:t>
      </w:r>
      <w:r w:rsidR="00EA5AA4" w:rsidRPr="0097011E">
        <w:rPr>
          <w:noProof/>
          <w:sz w:val="18"/>
          <w:szCs w:val="18"/>
        </w:rPr>
        <w:t>.</w:t>
      </w:r>
    </w:p>
    <w:p w:rsidR="00EA5AA4" w:rsidRPr="0097011E" w:rsidRDefault="00EA5AA4" w:rsidP="00EA5AA4">
      <w:pPr>
        <w:pStyle w:val="Zaglavlje"/>
        <w:jc w:val="center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jc w:val="center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>Načelnik Općine Tučepi dužan je do kraja ožujka 20</w:t>
      </w:r>
      <w:r w:rsidR="00B70E1A" w:rsidRPr="0097011E">
        <w:rPr>
          <w:noProof/>
          <w:sz w:val="18"/>
          <w:szCs w:val="18"/>
        </w:rPr>
        <w:t>2</w:t>
      </w:r>
      <w:r w:rsidR="00D10F95" w:rsidRPr="0097011E">
        <w:rPr>
          <w:noProof/>
          <w:sz w:val="18"/>
          <w:szCs w:val="18"/>
        </w:rPr>
        <w:t>1</w:t>
      </w:r>
      <w:r w:rsidRPr="0097011E">
        <w:rPr>
          <w:noProof/>
          <w:sz w:val="18"/>
          <w:szCs w:val="18"/>
        </w:rPr>
        <w:t>.godine podnijeti Općinskom vijeću Općine Tučepi izvješće o izvršenju ovog Programa za 20</w:t>
      </w:r>
      <w:r w:rsidR="00D10F95" w:rsidRPr="0097011E">
        <w:rPr>
          <w:noProof/>
          <w:sz w:val="18"/>
          <w:szCs w:val="18"/>
        </w:rPr>
        <w:t>20</w:t>
      </w:r>
      <w:r w:rsidRPr="0097011E">
        <w:rPr>
          <w:noProof/>
          <w:sz w:val="18"/>
          <w:szCs w:val="18"/>
        </w:rPr>
        <w:t>.godinu.</w:t>
      </w:r>
    </w:p>
    <w:p w:rsidR="00EA5AA4" w:rsidRPr="0097011E" w:rsidRDefault="00EA5AA4" w:rsidP="00EA5AA4">
      <w:pPr>
        <w:pStyle w:val="Zaglavlje"/>
        <w:rPr>
          <w:b/>
          <w:noProof/>
          <w:sz w:val="18"/>
          <w:szCs w:val="18"/>
        </w:rPr>
      </w:pPr>
      <w:r w:rsidRPr="0097011E">
        <w:rPr>
          <w:b/>
          <w:noProof/>
          <w:sz w:val="18"/>
          <w:szCs w:val="18"/>
        </w:rPr>
        <w:t xml:space="preserve">                 </w:t>
      </w: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b/>
          <w:noProof/>
          <w:sz w:val="18"/>
          <w:szCs w:val="18"/>
        </w:rPr>
        <w:t xml:space="preserve">                                                                                         </w:t>
      </w:r>
      <w:r w:rsidR="00615B2F">
        <w:rPr>
          <w:b/>
          <w:noProof/>
          <w:sz w:val="18"/>
          <w:szCs w:val="18"/>
        </w:rPr>
        <w:t xml:space="preserve">          </w:t>
      </w:r>
      <w:r w:rsidR="00615B2F">
        <w:rPr>
          <w:noProof/>
          <w:sz w:val="18"/>
          <w:szCs w:val="18"/>
        </w:rPr>
        <w:t>IX</w:t>
      </w:r>
      <w:r w:rsidRPr="0097011E">
        <w:rPr>
          <w:noProof/>
          <w:sz w:val="18"/>
          <w:szCs w:val="18"/>
        </w:rPr>
        <w:t>.</w:t>
      </w: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 xml:space="preserve"> </w:t>
      </w:r>
    </w:p>
    <w:p w:rsidR="00EA5AA4" w:rsidRPr="0097011E" w:rsidRDefault="00425BFB" w:rsidP="00EA5AA4">
      <w:pPr>
        <w:pStyle w:val="Zaglavlje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 xml:space="preserve">Ova </w:t>
      </w:r>
      <w:r w:rsidR="00F6085F">
        <w:rPr>
          <w:noProof/>
          <w:sz w:val="18"/>
          <w:szCs w:val="18"/>
        </w:rPr>
        <w:t>I</w:t>
      </w:r>
      <w:r w:rsidR="00DA5FA7" w:rsidRPr="0097011E">
        <w:rPr>
          <w:noProof/>
          <w:sz w:val="18"/>
          <w:szCs w:val="18"/>
        </w:rPr>
        <w:t xml:space="preserve">I. izmjena i dopuna </w:t>
      </w:r>
      <w:r w:rsidRPr="0097011E">
        <w:rPr>
          <w:noProof/>
          <w:sz w:val="18"/>
          <w:szCs w:val="18"/>
        </w:rPr>
        <w:t>Program</w:t>
      </w:r>
      <w:r w:rsidR="00DA5FA7" w:rsidRPr="0097011E">
        <w:rPr>
          <w:noProof/>
          <w:sz w:val="18"/>
          <w:szCs w:val="18"/>
        </w:rPr>
        <w:t xml:space="preserve">a </w:t>
      </w:r>
      <w:r w:rsidR="00DA5FA7" w:rsidRPr="0097011E">
        <w:rPr>
          <w:sz w:val="18"/>
          <w:szCs w:val="18"/>
        </w:rPr>
        <w:t>gradnje objekata i uređaja komunalne</w:t>
      </w:r>
      <w:r w:rsidRPr="0097011E">
        <w:rPr>
          <w:noProof/>
          <w:sz w:val="18"/>
          <w:szCs w:val="18"/>
        </w:rPr>
        <w:t xml:space="preserve"> </w:t>
      </w:r>
      <w:r w:rsidR="00DA5FA7" w:rsidRPr="0097011E">
        <w:rPr>
          <w:sz w:val="18"/>
          <w:szCs w:val="18"/>
        </w:rPr>
        <w:t>infrastrukture za  20</w:t>
      </w:r>
      <w:r w:rsidR="00C82B59" w:rsidRPr="0097011E">
        <w:rPr>
          <w:sz w:val="18"/>
          <w:szCs w:val="18"/>
        </w:rPr>
        <w:t>20</w:t>
      </w:r>
      <w:r w:rsidR="00DA5FA7" w:rsidRPr="0097011E">
        <w:rPr>
          <w:sz w:val="18"/>
          <w:szCs w:val="18"/>
        </w:rPr>
        <w:t>. godinu</w:t>
      </w:r>
      <w:r w:rsidRPr="0097011E">
        <w:rPr>
          <w:noProof/>
          <w:sz w:val="18"/>
          <w:szCs w:val="18"/>
        </w:rPr>
        <w:t xml:space="preserve"> stupa na snagu </w:t>
      </w:r>
      <w:r w:rsidR="00B025A3">
        <w:rPr>
          <w:noProof/>
          <w:sz w:val="18"/>
          <w:szCs w:val="18"/>
        </w:rPr>
        <w:t xml:space="preserve">osmog </w:t>
      </w:r>
      <w:r w:rsidRPr="0097011E">
        <w:rPr>
          <w:noProof/>
          <w:sz w:val="18"/>
          <w:szCs w:val="18"/>
        </w:rPr>
        <w:t xml:space="preserve"> dana od dana </w:t>
      </w:r>
      <w:r w:rsidR="00DA5FA7" w:rsidRPr="0097011E">
        <w:rPr>
          <w:noProof/>
          <w:sz w:val="18"/>
          <w:szCs w:val="18"/>
        </w:rPr>
        <w:t xml:space="preserve">objave </w:t>
      </w:r>
      <w:r w:rsidRPr="0097011E">
        <w:rPr>
          <w:noProof/>
          <w:sz w:val="18"/>
          <w:szCs w:val="18"/>
        </w:rPr>
        <w:t>u  «Glasniku Općine Tučepi».</w:t>
      </w:r>
      <w:r w:rsidR="00EA5AA4" w:rsidRPr="0097011E">
        <w:rPr>
          <w:noProof/>
          <w:sz w:val="18"/>
          <w:szCs w:val="18"/>
        </w:rPr>
        <w:t xml:space="preserve"> </w:t>
      </w: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</w:p>
    <w:p w:rsidR="005271BE" w:rsidRPr="0097011E" w:rsidRDefault="005271BE" w:rsidP="005271BE">
      <w:pPr>
        <w:rPr>
          <w:sz w:val="18"/>
          <w:szCs w:val="18"/>
        </w:rPr>
      </w:pPr>
      <w:r w:rsidRPr="0097011E">
        <w:rPr>
          <w:sz w:val="18"/>
          <w:szCs w:val="18"/>
        </w:rPr>
        <w:t>K</w:t>
      </w:r>
      <w:r w:rsidR="004E78CE">
        <w:rPr>
          <w:sz w:val="18"/>
          <w:szCs w:val="18"/>
        </w:rPr>
        <w:t>LASA</w:t>
      </w:r>
      <w:r w:rsidRPr="0097011E">
        <w:rPr>
          <w:sz w:val="18"/>
          <w:szCs w:val="18"/>
        </w:rPr>
        <w:t>:   400-08/</w:t>
      </w:r>
      <w:r w:rsidR="00D10F95" w:rsidRPr="0097011E">
        <w:rPr>
          <w:sz w:val="18"/>
          <w:szCs w:val="18"/>
        </w:rPr>
        <w:t>20</w:t>
      </w:r>
      <w:r w:rsidRPr="0097011E">
        <w:rPr>
          <w:sz w:val="18"/>
          <w:szCs w:val="18"/>
        </w:rPr>
        <w:t>-01/0</w:t>
      </w:r>
      <w:r w:rsidR="00F02718">
        <w:rPr>
          <w:sz w:val="18"/>
          <w:szCs w:val="18"/>
        </w:rPr>
        <w:t>2</w:t>
      </w:r>
      <w:r w:rsidR="00012E43">
        <w:rPr>
          <w:sz w:val="18"/>
          <w:szCs w:val="18"/>
        </w:rPr>
        <w:t xml:space="preserve">  </w:t>
      </w:r>
      <w:r w:rsidRPr="0097011E">
        <w:rPr>
          <w:sz w:val="18"/>
          <w:szCs w:val="18"/>
        </w:rPr>
        <w:t xml:space="preserve"> </w:t>
      </w:r>
    </w:p>
    <w:p w:rsidR="005271BE" w:rsidRPr="0097011E" w:rsidRDefault="005271BE" w:rsidP="005271BE">
      <w:pPr>
        <w:rPr>
          <w:sz w:val="18"/>
          <w:szCs w:val="18"/>
        </w:rPr>
      </w:pPr>
      <w:r w:rsidRPr="0097011E">
        <w:rPr>
          <w:sz w:val="18"/>
          <w:szCs w:val="18"/>
        </w:rPr>
        <w:t>U</w:t>
      </w:r>
      <w:r w:rsidR="004E78CE">
        <w:rPr>
          <w:sz w:val="18"/>
          <w:szCs w:val="18"/>
        </w:rPr>
        <w:t>RBROJ</w:t>
      </w:r>
      <w:r w:rsidRPr="0097011E">
        <w:rPr>
          <w:sz w:val="18"/>
          <w:szCs w:val="18"/>
        </w:rPr>
        <w:t>: 2147/06-01-</w:t>
      </w:r>
      <w:r w:rsidR="00D10F95" w:rsidRPr="0097011E">
        <w:rPr>
          <w:sz w:val="18"/>
          <w:szCs w:val="18"/>
        </w:rPr>
        <w:t>20</w:t>
      </w:r>
      <w:r w:rsidRPr="0097011E">
        <w:rPr>
          <w:sz w:val="18"/>
          <w:szCs w:val="18"/>
        </w:rPr>
        <w:t>-02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i/>
          <w:noProof/>
          <w:sz w:val="18"/>
          <w:szCs w:val="18"/>
        </w:rPr>
        <w:t xml:space="preserve">U Tučepima, </w:t>
      </w:r>
      <w:r w:rsidR="00C67F77">
        <w:rPr>
          <w:i/>
          <w:noProof/>
          <w:sz w:val="18"/>
          <w:szCs w:val="18"/>
        </w:rPr>
        <w:t>29</w:t>
      </w:r>
      <w:r w:rsidRPr="0097011E">
        <w:rPr>
          <w:i/>
          <w:noProof/>
          <w:sz w:val="18"/>
          <w:szCs w:val="18"/>
        </w:rPr>
        <w:t>.</w:t>
      </w:r>
      <w:r w:rsidR="00207F18">
        <w:rPr>
          <w:i/>
          <w:noProof/>
          <w:sz w:val="18"/>
          <w:szCs w:val="18"/>
        </w:rPr>
        <w:t>1</w:t>
      </w:r>
      <w:r w:rsidR="00012E43">
        <w:rPr>
          <w:i/>
          <w:noProof/>
          <w:sz w:val="18"/>
          <w:szCs w:val="18"/>
        </w:rPr>
        <w:t>2</w:t>
      </w:r>
      <w:r w:rsidRPr="0097011E">
        <w:rPr>
          <w:i/>
          <w:noProof/>
          <w:sz w:val="18"/>
          <w:szCs w:val="18"/>
        </w:rPr>
        <w:t>.20</w:t>
      </w:r>
      <w:r w:rsidR="00D10F95" w:rsidRPr="0097011E">
        <w:rPr>
          <w:i/>
          <w:noProof/>
          <w:sz w:val="18"/>
          <w:szCs w:val="18"/>
        </w:rPr>
        <w:t>20</w:t>
      </w:r>
      <w:r w:rsidRPr="0097011E">
        <w:rPr>
          <w:i/>
          <w:noProof/>
          <w:sz w:val="18"/>
          <w:szCs w:val="18"/>
        </w:rPr>
        <w:t>.</w:t>
      </w: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ab/>
        <w:t xml:space="preserve">                                                                   </w:t>
      </w:r>
      <w:r w:rsidRPr="0097011E">
        <w:rPr>
          <w:b/>
          <w:noProof/>
          <w:sz w:val="18"/>
          <w:szCs w:val="18"/>
        </w:rPr>
        <w:t>Općinsko vijeće Općine Tučepi</w:t>
      </w: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 xml:space="preserve">                                                                                                     </w:t>
      </w:r>
      <w:r w:rsidR="0097011E">
        <w:rPr>
          <w:noProof/>
          <w:sz w:val="18"/>
          <w:szCs w:val="18"/>
        </w:rPr>
        <w:t xml:space="preserve">          </w:t>
      </w:r>
      <w:r w:rsidRPr="0097011E">
        <w:rPr>
          <w:noProof/>
          <w:sz w:val="18"/>
          <w:szCs w:val="18"/>
        </w:rPr>
        <w:t>Predsjednik Općinskog vijeća</w:t>
      </w: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 xml:space="preserve">                                                                                                             </w:t>
      </w:r>
      <w:r w:rsidR="0097011E">
        <w:rPr>
          <w:noProof/>
          <w:sz w:val="18"/>
          <w:szCs w:val="18"/>
        </w:rPr>
        <w:t xml:space="preserve">            </w:t>
      </w:r>
      <w:r w:rsidR="00162988" w:rsidRPr="0097011E">
        <w:rPr>
          <w:noProof/>
          <w:sz w:val="18"/>
          <w:szCs w:val="18"/>
        </w:rPr>
        <w:t>Željko Matić</w:t>
      </w:r>
      <w:r w:rsidRPr="0097011E">
        <w:rPr>
          <w:noProof/>
          <w:sz w:val="18"/>
          <w:szCs w:val="18"/>
        </w:rPr>
        <w:t xml:space="preserve">     </w:t>
      </w:r>
    </w:p>
    <w:p w:rsidR="00523B62" w:rsidRPr="0097011E" w:rsidRDefault="00523B62" w:rsidP="00EA5AA4">
      <w:pPr>
        <w:pStyle w:val="Zaglavlje"/>
        <w:rPr>
          <w:noProof/>
          <w:sz w:val="18"/>
          <w:szCs w:val="18"/>
        </w:rPr>
      </w:pPr>
    </w:p>
    <w:p w:rsidR="00523B62" w:rsidRPr="0097011E" w:rsidRDefault="00523B62" w:rsidP="00EA5AA4">
      <w:pPr>
        <w:pStyle w:val="Zaglavlje"/>
        <w:rPr>
          <w:noProof/>
          <w:sz w:val="18"/>
          <w:szCs w:val="18"/>
        </w:rPr>
      </w:pPr>
    </w:p>
    <w:p w:rsidR="003C19A0" w:rsidRPr="0097011E" w:rsidRDefault="003C19A0" w:rsidP="00EA5AA4">
      <w:pPr>
        <w:pStyle w:val="Zaglavlje"/>
        <w:rPr>
          <w:noProof/>
          <w:sz w:val="18"/>
          <w:szCs w:val="18"/>
        </w:rPr>
      </w:pPr>
    </w:p>
    <w:p w:rsidR="003C19A0" w:rsidRPr="0097011E" w:rsidRDefault="003C19A0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Default="00F94D72" w:rsidP="00EA5AA4">
      <w:pPr>
        <w:pStyle w:val="Zaglavlje"/>
        <w:rPr>
          <w:noProof/>
          <w:sz w:val="18"/>
          <w:szCs w:val="18"/>
        </w:rPr>
      </w:pPr>
    </w:p>
    <w:p w:rsidR="00615B2F" w:rsidRDefault="00615B2F" w:rsidP="00EA5AA4">
      <w:pPr>
        <w:pStyle w:val="Zaglavlje"/>
        <w:rPr>
          <w:noProof/>
          <w:sz w:val="18"/>
          <w:szCs w:val="18"/>
        </w:rPr>
      </w:pPr>
    </w:p>
    <w:p w:rsidR="00615B2F" w:rsidRDefault="00615B2F" w:rsidP="00EA5AA4">
      <w:pPr>
        <w:pStyle w:val="Zaglavlje"/>
        <w:rPr>
          <w:noProof/>
          <w:sz w:val="18"/>
          <w:szCs w:val="18"/>
        </w:rPr>
      </w:pPr>
    </w:p>
    <w:p w:rsidR="00615B2F" w:rsidRPr="0097011E" w:rsidRDefault="00615B2F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F94D72" w:rsidRPr="0097011E" w:rsidRDefault="00F94D72" w:rsidP="00EA5AA4">
      <w:pPr>
        <w:pStyle w:val="Zaglavlje"/>
        <w:rPr>
          <w:noProof/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  <w:r w:rsidRPr="0097011E">
        <w:rPr>
          <w:sz w:val="18"/>
          <w:szCs w:val="18"/>
        </w:rPr>
        <w:lastRenderedPageBreak/>
        <w:t xml:space="preserve">Na temelju članka  30. stavak 4. Zakona o komunalnom gospodarstvu (“Narodne novine” broj: 26/03.pročišćeni tekst¸ 82/04,110/04,178/04,38/09,79/09,153/09,49/11,84/11,90/11,144/12,94/13,153/13 i 147/14)  i članka 32.Statuta Općine Tučepi (“Glasnik Općine Tučepi” broj 4/09 i 01/13), Općinsko vijeće Općine Tučepi na sjednici održanoj </w:t>
      </w:r>
      <w:r w:rsidR="00E369CF">
        <w:rPr>
          <w:sz w:val="18"/>
          <w:szCs w:val="18"/>
        </w:rPr>
        <w:t>29</w:t>
      </w:r>
      <w:r w:rsidRPr="0097011E">
        <w:rPr>
          <w:sz w:val="18"/>
          <w:szCs w:val="18"/>
        </w:rPr>
        <w:t>.</w:t>
      </w:r>
      <w:r w:rsidR="006147C4">
        <w:rPr>
          <w:sz w:val="18"/>
          <w:szCs w:val="18"/>
        </w:rPr>
        <w:t>prosinca</w:t>
      </w:r>
      <w:r w:rsidRPr="0097011E">
        <w:rPr>
          <w:sz w:val="18"/>
          <w:szCs w:val="18"/>
        </w:rPr>
        <w:t xml:space="preserve"> 20</w:t>
      </w:r>
      <w:r w:rsidR="001B14DF" w:rsidRPr="0097011E">
        <w:rPr>
          <w:sz w:val="18"/>
          <w:szCs w:val="18"/>
        </w:rPr>
        <w:t>20</w:t>
      </w:r>
      <w:r w:rsidRPr="0097011E">
        <w:rPr>
          <w:sz w:val="18"/>
          <w:szCs w:val="18"/>
        </w:rPr>
        <w:t>.godine, donosi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                                                </w:t>
      </w:r>
      <w:r w:rsidR="0097011E">
        <w:rPr>
          <w:b/>
          <w:sz w:val="18"/>
          <w:szCs w:val="18"/>
        </w:rPr>
        <w:t xml:space="preserve">            </w:t>
      </w:r>
      <w:r w:rsidRPr="0097011E">
        <w:rPr>
          <w:b/>
          <w:sz w:val="18"/>
          <w:szCs w:val="18"/>
        </w:rPr>
        <w:t xml:space="preserve">   </w:t>
      </w:r>
      <w:r w:rsidR="006147C4">
        <w:rPr>
          <w:b/>
          <w:sz w:val="18"/>
          <w:szCs w:val="18"/>
        </w:rPr>
        <w:t>I</w:t>
      </w:r>
      <w:r w:rsidR="00F60911" w:rsidRPr="0097011E">
        <w:rPr>
          <w:b/>
          <w:sz w:val="18"/>
          <w:szCs w:val="18"/>
        </w:rPr>
        <w:t>I</w:t>
      </w:r>
      <w:r w:rsidRPr="0097011E">
        <w:rPr>
          <w:b/>
          <w:sz w:val="18"/>
          <w:szCs w:val="18"/>
        </w:rPr>
        <w:t xml:space="preserve">. IZMJENE I DOPUNE PROGRAMA </w:t>
      </w:r>
    </w:p>
    <w:p w:rsidR="00EA5AA4" w:rsidRPr="0097011E" w:rsidRDefault="00EA5AA4" w:rsidP="00EA5AA4">
      <w:pPr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                                              </w:t>
      </w:r>
      <w:r w:rsidR="0097011E">
        <w:rPr>
          <w:b/>
          <w:sz w:val="18"/>
          <w:szCs w:val="18"/>
        </w:rPr>
        <w:t xml:space="preserve">               </w:t>
      </w:r>
      <w:r w:rsidRPr="0097011E">
        <w:rPr>
          <w:b/>
          <w:sz w:val="18"/>
          <w:szCs w:val="18"/>
        </w:rPr>
        <w:t xml:space="preserve">  održavanja komunalne infrastrukture </w:t>
      </w:r>
    </w:p>
    <w:p w:rsidR="00EA5AA4" w:rsidRPr="0097011E" w:rsidRDefault="00EA5AA4" w:rsidP="00EA5AA4">
      <w:pPr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                                                    </w:t>
      </w:r>
      <w:r w:rsidR="0097011E">
        <w:rPr>
          <w:b/>
          <w:sz w:val="18"/>
          <w:szCs w:val="18"/>
        </w:rPr>
        <w:t xml:space="preserve">               </w:t>
      </w:r>
      <w:r w:rsidRPr="0097011E">
        <w:rPr>
          <w:b/>
          <w:sz w:val="18"/>
          <w:szCs w:val="18"/>
        </w:rPr>
        <w:t xml:space="preserve">  u 20</w:t>
      </w:r>
      <w:r w:rsidR="001B14DF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 xml:space="preserve"> godini u Općini Tučepi</w:t>
      </w:r>
    </w:p>
    <w:p w:rsidR="00EA5AA4" w:rsidRPr="0097011E" w:rsidRDefault="00EA5AA4" w:rsidP="00EA5AA4">
      <w:pPr>
        <w:rPr>
          <w:b/>
          <w:sz w:val="18"/>
          <w:szCs w:val="18"/>
        </w:rPr>
      </w:pPr>
    </w:p>
    <w:p w:rsidR="00EA5AA4" w:rsidRPr="0097011E" w:rsidRDefault="00EA5AA4" w:rsidP="00EA5AA4">
      <w:pPr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                                                                              Članak 1.</w:t>
      </w:r>
    </w:p>
    <w:p w:rsidR="00EA5AA4" w:rsidRPr="0097011E" w:rsidRDefault="00EA5AA4" w:rsidP="00EA5AA4">
      <w:pPr>
        <w:rPr>
          <w:b/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  <w:r w:rsidRPr="0097011E">
        <w:rPr>
          <w:sz w:val="18"/>
          <w:szCs w:val="18"/>
        </w:rPr>
        <w:t>Ovim Programom određuje se održavanje komunalne infrastrukture u 20</w:t>
      </w:r>
      <w:r w:rsidR="00681F3F" w:rsidRPr="0097011E">
        <w:rPr>
          <w:sz w:val="18"/>
          <w:szCs w:val="18"/>
        </w:rPr>
        <w:t>20</w:t>
      </w:r>
      <w:r w:rsidRPr="0097011E">
        <w:rPr>
          <w:sz w:val="18"/>
          <w:szCs w:val="18"/>
        </w:rPr>
        <w:t xml:space="preserve">.godini na području Općine Tučepi: </w:t>
      </w:r>
    </w:p>
    <w:p w:rsidR="00EA5AA4" w:rsidRPr="0097011E" w:rsidRDefault="00EA5AA4" w:rsidP="00EA5AA4">
      <w:pPr>
        <w:rPr>
          <w:sz w:val="18"/>
          <w:szCs w:val="18"/>
        </w:rPr>
      </w:pPr>
      <w:r w:rsidRPr="0097011E">
        <w:rPr>
          <w:sz w:val="18"/>
          <w:szCs w:val="18"/>
        </w:rPr>
        <w:t>Program obuhvaća: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numPr>
          <w:ilvl w:val="0"/>
          <w:numId w:val="17"/>
        </w:numPr>
        <w:jc w:val="left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Čišćenje i održavanje javno prometnih površina</w:t>
      </w:r>
    </w:p>
    <w:p w:rsidR="00EA5AA4" w:rsidRPr="0097011E" w:rsidRDefault="00EA5AA4" w:rsidP="00EA5AA4">
      <w:pPr>
        <w:numPr>
          <w:ilvl w:val="0"/>
          <w:numId w:val="17"/>
        </w:numPr>
        <w:jc w:val="left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Čišćenje i održavanje zelenih površina</w:t>
      </w:r>
    </w:p>
    <w:p w:rsidR="00EA5AA4" w:rsidRPr="0097011E" w:rsidRDefault="00EA5AA4" w:rsidP="00EA5AA4">
      <w:pPr>
        <w:numPr>
          <w:ilvl w:val="0"/>
          <w:numId w:val="17"/>
        </w:numPr>
        <w:jc w:val="left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Održavanje javne rasvjete</w:t>
      </w:r>
    </w:p>
    <w:p w:rsidR="00EA5AA4" w:rsidRPr="0097011E" w:rsidRDefault="00EA5AA4" w:rsidP="00EA5AA4">
      <w:pPr>
        <w:numPr>
          <w:ilvl w:val="0"/>
          <w:numId w:val="17"/>
        </w:numPr>
        <w:jc w:val="left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Ceste, nogostupi i putovi – održavanje</w:t>
      </w:r>
    </w:p>
    <w:p w:rsidR="00EA5AA4" w:rsidRPr="0097011E" w:rsidRDefault="00EA5AA4" w:rsidP="00EA5AA4">
      <w:pPr>
        <w:numPr>
          <w:ilvl w:val="0"/>
          <w:numId w:val="17"/>
        </w:numPr>
        <w:jc w:val="left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Održavanje groblja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  <w:r w:rsidRPr="0097011E">
        <w:rPr>
          <w:sz w:val="18"/>
          <w:szCs w:val="18"/>
        </w:rPr>
        <w:t>Programom iz stavka 1.ovog članka utvrđuje se :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  <w:r w:rsidRPr="0097011E">
        <w:rPr>
          <w:sz w:val="18"/>
          <w:szCs w:val="18"/>
        </w:rPr>
        <w:t>- opseg i opis poslova održavanja s procjenom pojedinih troškova, po djelatnostima</w:t>
      </w:r>
    </w:p>
    <w:p w:rsidR="00EA5AA4" w:rsidRPr="0097011E" w:rsidRDefault="00EA5AA4" w:rsidP="00EA5AA4">
      <w:pPr>
        <w:rPr>
          <w:sz w:val="18"/>
          <w:szCs w:val="18"/>
        </w:rPr>
      </w:pPr>
      <w:r w:rsidRPr="0097011E">
        <w:rPr>
          <w:sz w:val="18"/>
          <w:szCs w:val="18"/>
        </w:rPr>
        <w:t>- iskaz financijskih sredstava potrebnih za ostvarivanje programa, s naznakom izvora financiranja.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b/>
          <w:sz w:val="18"/>
          <w:szCs w:val="18"/>
        </w:rPr>
      </w:pPr>
      <w:r w:rsidRPr="0097011E">
        <w:rPr>
          <w:sz w:val="18"/>
          <w:szCs w:val="18"/>
        </w:rPr>
        <w:t xml:space="preserve">                                                                              </w:t>
      </w:r>
      <w:r w:rsidRPr="0097011E">
        <w:rPr>
          <w:b/>
          <w:sz w:val="18"/>
          <w:szCs w:val="18"/>
        </w:rPr>
        <w:t>Članak 2.</w:t>
      </w:r>
    </w:p>
    <w:p w:rsidR="00EA5AA4" w:rsidRPr="0097011E" w:rsidRDefault="00EA5AA4" w:rsidP="00EA5AA4">
      <w:pPr>
        <w:rPr>
          <w:b/>
          <w:sz w:val="18"/>
          <w:szCs w:val="18"/>
        </w:rPr>
      </w:pPr>
    </w:p>
    <w:p w:rsidR="00EA5AA4" w:rsidRPr="0097011E" w:rsidRDefault="00EA5AA4" w:rsidP="00EA5AA4">
      <w:pPr>
        <w:rPr>
          <w:b/>
          <w:sz w:val="18"/>
          <w:szCs w:val="18"/>
        </w:rPr>
      </w:pPr>
    </w:p>
    <w:p w:rsidR="00EA5AA4" w:rsidRPr="0097011E" w:rsidRDefault="00EA5AA4" w:rsidP="00EA5AA4">
      <w:pPr>
        <w:rPr>
          <w:sz w:val="18"/>
          <w:szCs w:val="18"/>
        </w:rPr>
      </w:pPr>
      <w:r w:rsidRPr="0097011E">
        <w:rPr>
          <w:sz w:val="18"/>
          <w:szCs w:val="18"/>
        </w:rPr>
        <w:t>U 20</w:t>
      </w:r>
      <w:r w:rsidR="002D04F8" w:rsidRPr="0097011E">
        <w:rPr>
          <w:sz w:val="18"/>
          <w:szCs w:val="18"/>
        </w:rPr>
        <w:t>20</w:t>
      </w:r>
      <w:r w:rsidRPr="0097011E">
        <w:rPr>
          <w:sz w:val="18"/>
          <w:szCs w:val="18"/>
        </w:rPr>
        <w:t>.godini održavanje komunalne infrastrukture iz članka 1. ove odluke u Općini Tučepi obuhvaća: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b/>
          <w:sz w:val="18"/>
          <w:szCs w:val="18"/>
        </w:rPr>
      </w:pPr>
      <w:r w:rsidRPr="0097011E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numPr>
          <w:ilvl w:val="0"/>
          <w:numId w:val="16"/>
        </w:numPr>
        <w:jc w:val="left"/>
        <w:rPr>
          <w:sz w:val="18"/>
          <w:szCs w:val="18"/>
        </w:rPr>
      </w:pPr>
      <w:r w:rsidRPr="0097011E">
        <w:rPr>
          <w:sz w:val="18"/>
          <w:szCs w:val="18"/>
        </w:rPr>
        <w:t xml:space="preserve">Čišćenje i održavanje javnih površina                                          </w:t>
      </w:r>
      <w:r w:rsidR="00EE42EA">
        <w:rPr>
          <w:sz w:val="18"/>
          <w:szCs w:val="18"/>
        </w:rPr>
        <w:t xml:space="preserve">           </w:t>
      </w:r>
      <w:r w:rsidRPr="0097011E">
        <w:rPr>
          <w:sz w:val="18"/>
          <w:szCs w:val="18"/>
        </w:rPr>
        <w:t xml:space="preserve">            </w:t>
      </w:r>
      <w:r w:rsidRPr="0097011E">
        <w:rPr>
          <w:b/>
          <w:sz w:val="18"/>
          <w:szCs w:val="18"/>
        </w:rPr>
        <w:t>plan za 20</w:t>
      </w:r>
      <w:r w:rsidR="00451B5D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 xml:space="preserve">         novi plan za 20</w:t>
      </w:r>
      <w:r w:rsidR="00451B5D" w:rsidRPr="0097011E">
        <w:rPr>
          <w:b/>
          <w:sz w:val="18"/>
          <w:szCs w:val="18"/>
        </w:rPr>
        <w:t>20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290"/>
        <w:gridCol w:w="1483"/>
        <w:gridCol w:w="1569"/>
      </w:tblGrid>
      <w:tr w:rsidR="000749AF" w:rsidRPr="0097011E" w:rsidTr="00B20B74">
        <w:tc>
          <w:tcPr>
            <w:tcW w:w="5290" w:type="dxa"/>
          </w:tcPr>
          <w:p w:rsidR="000749AF" w:rsidRPr="0097011E" w:rsidRDefault="000749AF" w:rsidP="000749AF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 xml:space="preserve">- dezinsekcija i deratizacija 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749AF" w:rsidRPr="0097011E" w:rsidRDefault="000749AF" w:rsidP="000749AF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66.000,00 kn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0749AF" w:rsidRPr="0097011E" w:rsidRDefault="00A05BE8" w:rsidP="000749AF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6</w:t>
            </w:r>
            <w:r w:rsidR="00895576">
              <w:rPr>
                <w:sz w:val="18"/>
                <w:szCs w:val="18"/>
              </w:rPr>
              <w:t>7</w:t>
            </w:r>
            <w:r w:rsidR="000749AF" w:rsidRPr="0097011E">
              <w:rPr>
                <w:sz w:val="18"/>
                <w:szCs w:val="18"/>
              </w:rPr>
              <w:t>.</w:t>
            </w:r>
            <w:r w:rsidR="00895576">
              <w:rPr>
                <w:sz w:val="18"/>
                <w:szCs w:val="18"/>
              </w:rPr>
              <w:t>1</w:t>
            </w:r>
            <w:r w:rsidR="000749AF" w:rsidRPr="0097011E">
              <w:rPr>
                <w:sz w:val="18"/>
                <w:szCs w:val="18"/>
              </w:rPr>
              <w:t>00,00 kn</w:t>
            </w:r>
          </w:p>
        </w:tc>
      </w:tr>
      <w:tr w:rsidR="001D5AEB" w:rsidRPr="0097011E" w:rsidTr="00B20B74">
        <w:tc>
          <w:tcPr>
            <w:tcW w:w="5290" w:type="dxa"/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- ostale usluge održavanja JPP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  <w:r w:rsidRPr="0097011E">
              <w:rPr>
                <w:sz w:val="18"/>
                <w:szCs w:val="18"/>
              </w:rPr>
              <w:t>0.000,00 kn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95576">
              <w:rPr>
                <w:sz w:val="18"/>
                <w:szCs w:val="18"/>
              </w:rPr>
              <w:t>300</w:t>
            </w:r>
            <w:r w:rsidRPr="0097011E">
              <w:rPr>
                <w:sz w:val="18"/>
                <w:szCs w:val="18"/>
              </w:rPr>
              <w:t>.000,00 kn</w:t>
            </w:r>
          </w:p>
        </w:tc>
      </w:tr>
      <w:tr w:rsidR="001D5AEB" w:rsidRPr="0097011E" w:rsidTr="00B20B74">
        <w:tc>
          <w:tcPr>
            <w:tcW w:w="5290" w:type="dxa"/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- čišćenje i odvoz smeća sa JPP (Tučepi d.o.o.)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125.000,00 kn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125.000,00 kn</w:t>
            </w:r>
          </w:p>
        </w:tc>
      </w:tr>
      <w:tr w:rsidR="001D5AEB" w:rsidRPr="0097011E" w:rsidTr="00B20B74">
        <w:tc>
          <w:tcPr>
            <w:tcW w:w="5290" w:type="dxa"/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- eko renta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300.000,00 kn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300.000,00 kn</w:t>
            </w:r>
          </w:p>
        </w:tc>
      </w:tr>
      <w:tr w:rsidR="001D5AEB" w:rsidRPr="0097011E" w:rsidTr="00B20B74">
        <w:tc>
          <w:tcPr>
            <w:tcW w:w="5290" w:type="dxa"/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- pranje i čišćenje kamenih JPP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7011E">
              <w:rPr>
                <w:sz w:val="18"/>
                <w:szCs w:val="18"/>
              </w:rPr>
              <w:t>0.000,00 kn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95576">
              <w:rPr>
                <w:sz w:val="18"/>
                <w:szCs w:val="18"/>
              </w:rPr>
              <w:t>4</w:t>
            </w:r>
            <w:r w:rsidRPr="0097011E">
              <w:rPr>
                <w:sz w:val="18"/>
                <w:szCs w:val="18"/>
              </w:rPr>
              <w:t>.000,00 kn</w:t>
            </w:r>
          </w:p>
        </w:tc>
      </w:tr>
      <w:tr w:rsidR="000749AF" w:rsidRPr="0097011E" w:rsidTr="00B20B74">
        <w:tc>
          <w:tcPr>
            <w:tcW w:w="5290" w:type="dxa"/>
          </w:tcPr>
          <w:p w:rsidR="000749AF" w:rsidRPr="0097011E" w:rsidRDefault="000749AF" w:rsidP="000749AF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- održavanje komunalne opreme, uređaja i manje komunalne     infrastrukture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749AF" w:rsidRPr="0097011E" w:rsidRDefault="000749AF" w:rsidP="000749AF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</w:t>
            </w:r>
            <w:r w:rsidR="001D5AEB">
              <w:rPr>
                <w:sz w:val="18"/>
                <w:szCs w:val="18"/>
              </w:rPr>
              <w:t>3</w:t>
            </w:r>
            <w:r w:rsidRPr="0097011E">
              <w:rPr>
                <w:sz w:val="18"/>
                <w:szCs w:val="18"/>
              </w:rPr>
              <w:t>0.000,00 kn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0749AF" w:rsidRPr="0097011E" w:rsidRDefault="000749AF" w:rsidP="000749AF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</w:t>
            </w:r>
            <w:r w:rsidR="006D0CAC">
              <w:rPr>
                <w:sz w:val="18"/>
                <w:szCs w:val="18"/>
              </w:rPr>
              <w:t>3</w:t>
            </w:r>
            <w:r w:rsidRPr="0097011E">
              <w:rPr>
                <w:sz w:val="18"/>
                <w:szCs w:val="18"/>
              </w:rPr>
              <w:t>0.000,00 kn</w:t>
            </w:r>
          </w:p>
        </w:tc>
      </w:tr>
      <w:tr w:rsidR="00EA5AA4" w:rsidRPr="0097011E" w:rsidTr="00B20B74">
        <w:tc>
          <w:tcPr>
            <w:tcW w:w="5290" w:type="dxa"/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</w:tcBorders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</w:p>
        </w:tc>
      </w:tr>
      <w:tr w:rsidR="00EA5AA4" w:rsidRPr="0097011E" w:rsidTr="00B20B74">
        <w:tc>
          <w:tcPr>
            <w:tcW w:w="5290" w:type="dxa"/>
          </w:tcPr>
          <w:p w:rsidR="00EA5AA4" w:rsidRPr="0097011E" w:rsidRDefault="00EA5AA4" w:rsidP="00205BE2">
            <w:pPr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UKUPNO: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EA5AA4" w:rsidRPr="0097011E" w:rsidRDefault="00F60911" w:rsidP="00205BE2">
            <w:pPr>
              <w:pStyle w:val="Zaglavlje"/>
              <w:tabs>
                <w:tab w:val="center" w:pos="7655"/>
              </w:tabs>
              <w:jc w:val="right"/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>1.</w:t>
            </w:r>
            <w:r w:rsidR="001D5AEB">
              <w:rPr>
                <w:b/>
                <w:sz w:val="18"/>
                <w:szCs w:val="18"/>
              </w:rPr>
              <w:t>83</w:t>
            </w:r>
            <w:r w:rsidRPr="0097011E">
              <w:rPr>
                <w:b/>
                <w:sz w:val="18"/>
                <w:szCs w:val="18"/>
              </w:rPr>
              <w:t xml:space="preserve">1.000,00 </w:t>
            </w:r>
            <w:r w:rsidRPr="0097011E">
              <w:rPr>
                <w:sz w:val="18"/>
                <w:szCs w:val="18"/>
              </w:rPr>
              <w:t>kn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</w:tcBorders>
          </w:tcPr>
          <w:p w:rsidR="00EA5AA4" w:rsidRPr="0097011E" w:rsidRDefault="00D35BD9" w:rsidP="00205BE2">
            <w:pPr>
              <w:ind w:left="177"/>
              <w:jc w:val="right"/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>1</w:t>
            </w:r>
            <w:r w:rsidR="00234AA4" w:rsidRPr="0097011E">
              <w:rPr>
                <w:b/>
                <w:sz w:val="18"/>
                <w:szCs w:val="18"/>
              </w:rPr>
              <w:t>.</w:t>
            </w:r>
            <w:r w:rsidR="00895576">
              <w:rPr>
                <w:b/>
                <w:sz w:val="18"/>
                <w:szCs w:val="18"/>
              </w:rPr>
              <w:t>9</w:t>
            </w:r>
            <w:r w:rsidR="006D0CAC">
              <w:rPr>
                <w:b/>
                <w:sz w:val="18"/>
                <w:szCs w:val="18"/>
              </w:rPr>
              <w:t>8</w:t>
            </w:r>
            <w:r w:rsidR="00895576">
              <w:rPr>
                <w:b/>
                <w:sz w:val="18"/>
                <w:szCs w:val="18"/>
              </w:rPr>
              <w:t>6</w:t>
            </w:r>
            <w:r w:rsidR="00234AA4" w:rsidRPr="0097011E">
              <w:rPr>
                <w:b/>
                <w:sz w:val="18"/>
                <w:szCs w:val="18"/>
              </w:rPr>
              <w:t>.</w:t>
            </w:r>
            <w:r w:rsidR="00895576">
              <w:rPr>
                <w:b/>
                <w:sz w:val="18"/>
                <w:szCs w:val="18"/>
              </w:rPr>
              <w:t>1</w:t>
            </w:r>
            <w:r w:rsidR="003C19A0" w:rsidRPr="0097011E">
              <w:rPr>
                <w:b/>
                <w:sz w:val="18"/>
                <w:szCs w:val="18"/>
              </w:rPr>
              <w:t>0</w:t>
            </w:r>
            <w:r w:rsidR="00EA5AA4" w:rsidRPr="0097011E">
              <w:rPr>
                <w:b/>
                <w:sz w:val="18"/>
                <w:szCs w:val="18"/>
              </w:rPr>
              <w:t xml:space="preserve">0,00 </w:t>
            </w:r>
            <w:r w:rsidR="00EA5AA4" w:rsidRPr="0097011E">
              <w:rPr>
                <w:sz w:val="18"/>
                <w:szCs w:val="18"/>
              </w:rPr>
              <w:t>kn</w:t>
            </w:r>
          </w:p>
        </w:tc>
      </w:tr>
    </w:tbl>
    <w:p w:rsidR="00EA5AA4" w:rsidRPr="0097011E" w:rsidRDefault="00EA5AA4" w:rsidP="00EA5AA4">
      <w:pPr>
        <w:ind w:left="360"/>
        <w:rPr>
          <w:sz w:val="18"/>
          <w:szCs w:val="18"/>
        </w:rPr>
      </w:pPr>
      <w:r w:rsidRPr="0097011E">
        <w:rPr>
          <w:sz w:val="18"/>
          <w:szCs w:val="18"/>
        </w:rPr>
        <w:t xml:space="preserve">   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  <w:r w:rsidRPr="0097011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EA5AA4" w:rsidRPr="0097011E" w:rsidRDefault="00EA5AA4" w:rsidP="00EA5AA4">
      <w:pPr>
        <w:numPr>
          <w:ilvl w:val="0"/>
          <w:numId w:val="16"/>
        </w:numPr>
        <w:jc w:val="left"/>
        <w:rPr>
          <w:b/>
          <w:sz w:val="18"/>
          <w:szCs w:val="18"/>
        </w:rPr>
      </w:pPr>
      <w:r w:rsidRPr="0097011E">
        <w:rPr>
          <w:sz w:val="18"/>
          <w:szCs w:val="18"/>
        </w:rPr>
        <w:t xml:space="preserve">Redovno čišćenje i održavanje zelenih površina:                             </w:t>
      </w:r>
      <w:r w:rsidR="00EE42EA">
        <w:rPr>
          <w:sz w:val="18"/>
          <w:szCs w:val="18"/>
        </w:rPr>
        <w:t xml:space="preserve">           </w:t>
      </w:r>
      <w:r w:rsidRPr="0097011E">
        <w:rPr>
          <w:sz w:val="18"/>
          <w:szCs w:val="18"/>
        </w:rPr>
        <w:t xml:space="preserve">        </w:t>
      </w:r>
      <w:r w:rsidRPr="0097011E">
        <w:rPr>
          <w:b/>
          <w:sz w:val="18"/>
          <w:szCs w:val="18"/>
        </w:rPr>
        <w:t>plan za 20</w:t>
      </w:r>
      <w:r w:rsidR="00451B5D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 xml:space="preserve">         novi plan za 20</w:t>
      </w:r>
      <w:r w:rsidR="00451B5D" w:rsidRPr="0097011E">
        <w:rPr>
          <w:b/>
          <w:sz w:val="18"/>
          <w:szCs w:val="18"/>
        </w:rPr>
        <w:t>20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436"/>
        <w:gridCol w:w="1402"/>
        <w:gridCol w:w="1504"/>
      </w:tblGrid>
      <w:tr w:rsidR="003C19A0" w:rsidRPr="0097011E" w:rsidTr="00B20B74">
        <w:tc>
          <w:tcPr>
            <w:tcW w:w="5436" w:type="dxa"/>
          </w:tcPr>
          <w:p w:rsidR="003C19A0" w:rsidRPr="0097011E" w:rsidRDefault="003C19A0" w:rsidP="003C19A0">
            <w:pPr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redovno čišćenje i održavanje zelenih površina ( košnja i odvoz trave, za</w:t>
            </w:r>
            <w:r w:rsidR="0064589C" w:rsidRPr="0097011E">
              <w:rPr>
                <w:sz w:val="18"/>
                <w:szCs w:val="18"/>
              </w:rPr>
              <w:t>lij</w:t>
            </w:r>
            <w:r w:rsidRPr="0097011E">
              <w:rPr>
                <w:sz w:val="18"/>
                <w:szCs w:val="18"/>
              </w:rPr>
              <w:t>evanje cvijeća, sadnja sezonskog cvijeća )</w:t>
            </w:r>
          </w:p>
        </w:tc>
        <w:tc>
          <w:tcPr>
            <w:tcW w:w="1402" w:type="dxa"/>
          </w:tcPr>
          <w:p w:rsidR="003C19A0" w:rsidRPr="0097011E" w:rsidRDefault="003C19A0" w:rsidP="003C19A0">
            <w:pPr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 xml:space="preserve"> </w:t>
            </w:r>
            <w:r w:rsidR="00463CFF" w:rsidRPr="0097011E">
              <w:rPr>
                <w:sz w:val="18"/>
                <w:szCs w:val="18"/>
              </w:rPr>
              <w:t xml:space="preserve"> </w:t>
            </w:r>
            <w:r w:rsidRPr="0097011E">
              <w:rPr>
                <w:sz w:val="18"/>
                <w:szCs w:val="18"/>
              </w:rPr>
              <w:t xml:space="preserve"> 1</w:t>
            </w:r>
            <w:r w:rsidR="001D5AEB">
              <w:rPr>
                <w:sz w:val="18"/>
                <w:szCs w:val="18"/>
              </w:rPr>
              <w:t>26.000</w:t>
            </w:r>
            <w:r w:rsidRPr="0097011E">
              <w:rPr>
                <w:sz w:val="18"/>
                <w:szCs w:val="18"/>
              </w:rPr>
              <w:t xml:space="preserve">,00 kn         </w:t>
            </w:r>
          </w:p>
        </w:tc>
        <w:tc>
          <w:tcPr>
            <w:tcW w:w="1504" w:type="dxa"/>
          </w:tcPr>
          <w:p w:rsidR="003C19A0" w:rsidRPr="0097011E" w:rsidRDefault="003C19A0" w:rsidP="003C19A0">
            <w:pPr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 xml:space="preserve"> </w:t>
            </w:r>
            <w:r w:rsidR="00463CFF" w:rsidRPr="0097011E">
              <w:rPr>
                <w:sz w:val="18"/>
                <w:szCs w:val="18"/>
              </w:rPr>
              <w:t xml:space="preserve">  </w:t>
            </w:r>
            <w:r w:rsidRPr="0097011E">
              <w:rPr>
                <w:sz w:val="18"/>
                <w:szCs w:val="18"/>
              </w:rPr>
              <w:t xml:space="preserve">  1</w:t>
            </w:r>
            <w:r w:rsidR="002B09B5" w:rsidRPr="0097011E">
              <w:rPr>
                <w:sz w:val="18"/>
                <w:szCs w:val="18"/>
              </w:rPr>
              <w:t>26</w:t>
            </w:r>
            <w:r w:rsidRPr="0097011E">
              <w:rPr>
                <w:sz w:val="18"/>
                <w:szCs w:val="18"/>
              </w:rPr>
              <w:t>.</w:t>
            </w:r>
            <w:r w:rsidR="002B09B5" w:rsidRPr="0097011E">
              <w:rPr>
                <w:sz w:val="18"/>
                <w:szCs w:val="18"/>
              </w:rPr>
              <w:t>000</w:t>
            </w:r>
            <w:r w:rsidRPr="0097011E">
              <w:rPr>
                <w:sz w:val="18"/>
                <w:szCs w:val="18"/>
              </w:rPr>
              <w:t xml:space="preserve">,00 kn         </w:t>
            </w:r>
          </w:p>
        </w:tc>
      </w:tr>
      <w:tr w:rsidR="003C19A0" w:rsidRPr="0097011E" w:rsidTr="00B20B74">
        <w:tc>
          <w:tcPr>
            <w:tcW w:w="5436" w:type="dxa"/>
          </w:tcPr>
          <w:p w:rsidR="003C19A0" w:rsidRPr="0097011E" w:rsidRDefault="003C19A0" w:rsidP="003C19A0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- redovno čišćenje i održavanje zelenih površina (čišćenje stabala)</w:t>
            </w:r>
          </w:p>
        </w:tc>
        <w:tc>
          <w:tcPr>
            <w:tcW w:w="1402" w:type="dxa"/>
          </w:tcPr>
          <w:p w:rsidR="003C19A0" w:rsidRPr="0097011E" w:rsidRDefault="003C19A0" w:rsidP="003C19A0">
            <w:pPr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 xml:space="preserve"> </w:t>
            </w:r>
            <w:r w:rsidR="000749AF" w:rsidRPr="0097011E">
              <w:rPr>
                <w:sz w:val="18"/>
                <w:szCs w:val="18"/>
              </w:rPr>
              <w:t xml:space="preserve">  </w:t>
            </w:r>
            <w:r w:rsidRPr="0097011E">
              <w:rPr>
                <w:sz w:val="18"/>
                <w:szCs w:val="18"/>
              </w:rPr>
              <w:t xml:space="preserve">  </w:t>
            </w:r>
            <w:r w:rsidR="000749AF" w:rsidRPr="0097011E">
              <w:rPr>
                <w:sz w:val="18"/>
                <w:szCs w:val="18"/>
              </w:rPr>
              <w:t>4</w:t>
            </w:r>
            <w:r w:rsidRPr="0097011E">
              <w:rPr>
                <w:sz w:val="18"/>
                <w:szCs w:val="18"/>
              </w:rPr>
              <w:t>0.000,00 kn</w:t>
            </w:r>
          </w:p>
        </w:tc>
        <w:tc>
          <w:tcPr>
            <w:tcW w:w="1504" w:type="dxa"/>
          </w:tcPr>
          <w:p w:rsidR="003C19A0" w:rsidRPr="0097011E" w:rsidRDefault="003C19A0" w:rsidP="003C19A0">
            <w:pPr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 xml:space="preserve"> </w:t>
            </w:r>
            <w:r w:rsidR="00463CFF" w:rsidRPr="0097011E">
              <w:rPr>
                <w:sz w:val="18"/>
                <w:szCs w:val="18"/>
              </w:rPr>
              <w:t xml:space="preserve">  </w:t>
            </w:r>
            <w:r w:rsidR="00411F5A" w:rsidRPr="0097011E">
              <w:rPr>
                <w:sz w:val="18"/>
                <w:szCs w:val="18"/>
              </w:rPr>
              <w:t xml:space="preserve"> </w:t>
            </w:r>
            <w:r w:rsidRPr="0097011E">
              <w:rPr>
                <w:sz w:val="18"/>
                <w:szCs w:val="18"/>
              </w:rPr>
              <w:t xml:space="preserve">   </w:t>
            </w:r>
            <w:r w:rsidR="00183FE5">
              <w:rPr>
                <w:sz w:val="18"/>
                <w:szCs w:val="18"/>
              </w:rPr>
              <w:t>4</w:t>
            </w:r>
            <w:r w:rsidRPr="0097011E">
              <w:rPr>
                <w:sz w:val="18"/>
                <w:szCs w:val="18"/>
              </w:rPr>
              <w:t>0.000,00 kn</w:t>
            </w:r>
          </w:p>
        </w:tc>
      </w:tr>
      <w:tr w:rsidR="00B20B74" w:rsidRPr="0097011E" w:rsidTr="00B20B74">
        <w:tc>
          <w:tcPr>
            <w:tcW w:w="5436" w:type="dxa"/>
          </w:tcPr>
          <w:p w:rsidR="00B20B74" w:rsidRPr="0097011E" w:rsidRDefault="00B20B74" w:rsidP="00B20B74">
            <w:pPr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UKUPNO:</w:t>
            </w:r>
          </w:p>
        </w:tc>
        <w:tc>
          <w:tcPr>
            <w:tcW w:w="1402" w:type="dxa"/>
          </w:tcPr>
          <w:p w:rsidR="00B20B74" w:rsidRPr="0097011E" w:rsidRDefault="00B20B74" w:rsidP="00B20B74">
            <w:pPr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 xml:space="preserve"> </w:t>
            </w:r>
            <w:r w:rsidR="00A63299" w:rsidRPr="0097011E">
              <w:rPr>
                <w:b/>
                <w:sz w:val="18"/>
                <w:szCs w:val="18"/>
              </w:rPr>
              <w:t xml:space="preserve"> </w:t>
            </w:r>
            <w:r w:rsidRPr="0097011E">
              <w:rPr>
                <w:b/>
                <w:sz w:val="18"/>
                <w:szCs w:val="18"/>
              </w:rPr>
              <w:t xml:space="preserve"> </w:t>
            </w:r>
            <w:r w:rsidR="00411F5A" w:rsidRPr="0097011E">
              <w:rPr>
                <w:b/>
                <w:sz w:val="18"/>
                <w:szCs w:val="18"/>
              </w:rPr>
              <w:t>1</w:t>
            </w:r>
            <w:r w:rsidR="001D5AEB">
              <w:rPr>
                <w:b/>
                <w:sz w:val="18"/>
                <w:szCs w:val="18"/>
              </w:rPr>
              <w:t>66</w:t>
            </w:r>
            <w:r w:rsidRPr="0097011E">
              <w:rPr>
                <w:b/>
                <w:sz w:val="18"/>
                <w:szCs w:val="18"/>
              </w:rPr>
              <w:t>.</w:t>
            </w:r>
            <w:r w:rsidR="001D5AEB">
              <w:rPr>
                <w:b/>
                <w:sz w:val="18"/>
                <w:szCs w:val="18"/>
              </w:rPr>
              <w:t>000</w:t>
            </w:r>
            <w:r w:rsidRPr="0097011E">
              <w:rPr>
                <w:b/>
                <w:sz w:val="18"/>
                <w:szCs w:val="18"/>
              </w:rPr>
              <w:t xml:space="preserve">,00 </w:t>
            </w:r>
            <w:r w:rsidRPr="0097011E">
              <w:rPr>
                <w:sz w:val="18"/>
                <w:szCs w:val="18"/>
              </w:rPr>
              <w:t>kn</w:t>
            </w:r>
          </w:p>
        </w:tc>
        <w:tc>
          <w:tcPr>
            <w:tcW w:w="1504" w:type="dxa"/>
          </w:tcPr>
          <w:p w:rsidR="00B20B74" w:rsidRPr="0097011E" w:rsidRDefault="00B20B74" w:rsidP="00B20B74">
            <w:pPr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 xml:space="preserve">     </w:t>
            </w:r>
            <w:r w:rsidR="00411F5A" w:rsidRPr="0097011E">
              <w:rPr>
                <w:b/>
                <w:sz w:val="18"/>
                <w:szCs w:val="18"/>
              </w:rPr>
              <w:t>1</w:t>
            </w:r>
            <w:r w:rsidR="00183FE5">
              <w:rPr>
                <w:b/>
                <w:sz w:val="18"/>
                <w:szCs w:val="18"/>
              </w:rPr>
              <w:t>6</w:t>
            </w:r>
            <w:r w:rsidR="002B09B5" w:rsidRPr="0097011E">
              <w:rPr>
                <w:b/>
                <w:sz w:val="18"/>
                <w:szCs w:val="18"/>
              </w:rPr>
              <w:t>6</w:t>
            </w:r>
            <w:r w:rsidR="003C19A0" w:rsidRPr="0097011E">
              <w:rPr>
                <w:b/>
                <w:sz w:val="18"/>
                <w:szCs w:val="18"/>
              </w:rPr>
              <w:t>.</w:t>
            </w:r>
            <w:r w:rsidR="002B09B5" w:rsidRPr="0097011E">
              <w:rPr>
                <w:b/>
                <w:sz w:val="18"/>
                <w:szCs w:val="18"/>
              </w:rPr>
              <w:t>000</w:t>
            </w:r>
            <w:r w:rsidR="003C19A0" w:rsidRPr="0097011E">
              <w:rPr>
                <w:b/>
                <w:sz w:val="18"/>
                <w:szCs w:val="18"/>
              </w:rPr>
              <w:t xml:space="preserve">,00 </w:t>
            </w:r>
            <w:r w:rsidR="003C19A0" w:rsidRPr="0097011E">
              <w:rPr>
                <w:sz w:val="18"/>
                <w:szCs w:val="18"/>
              </w:rPr>
              <w:t>kn</w:t>
            </w:r>
          </w:p>
        </w:tc>
      </w:tr>
    </w:tbl>
    <w:p w:rsidR="00EA5AA4" w:rsidRPr="0097011E" w:rsidRDefault="00EA5AA4" w:rsidP="00EA5AA4">
      <w:pPr>
        <w:ind w:left="720"/>
        <w:rPr>
          <w:sz w:val="18"/>
          <w:szCs w:val="18"/>
        </w:rPr>
      </w:pPr>
    </w:p>
    <w:p w:rsidR="00EA5AA4" w:rsidRPr="0097011E" w:rsidRDefault="00EA5AA4" w:rsidP="00EA5AA4">
      <w:pPr>
        <w:ind w:left="360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  <w:r w:rsidRPr="0097011E"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EA5AA4" w:rsidRPr="0097011E" w:rsidRDefault="00EA5AA4" w:rsidP="00EA5AA4">
      <w:pPr>
        <w:numPr>
          <w:ilvl w:val="0"/>
          <w:numId w:val="16"/>
        </w:numPr>
        <w:jc w:val="left"/>
        <w:rPr>
          <w:b/>
          <w:sz w:val="18"/>
          <w:szCs w:val="18"/>
        </w:rPr>
      </w:pPr>
      <w:r w:rsidRPr="0097011E">
        <w:rPr>
          <w:sz w:val="18"/>
          <w:szCs w:val="18"/>
        </w:rPr>
        <w:t xml:space="preserve">Održavanje javne rasvjete                                                                     </w:t>
      </w:r>
      <w:r w:rsidR="00EE42EA">
        <w:rPr>
          <w:sz w:val="18"/>
          <w:szCs w:val="18"/>
        </w:rPr>
        <w:t xml:space="preserve">           </w:t>
      </w:r>
      <w:r w:rsidRPr="0097011E">
        <w:rPr>
          <w:sz w:val="18"/>
          <w:szCs w:val="18"/>
        </w:rPr>
        <w:t xml:space="preserve">   </w:t>
      </w:r>
      <w:r w:rsidRPr="0097011E">
        <w:rPr>
          <w:b/>
          <w:sz w:val="18"/>
          <w:szCs w:val="18"/>
        </w:rPr>
        <w:t>plan za 20</w:t>
      </w:r>
      <w:r w:rsidR="00451B5D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 xml:space="preserve">         novi plan za 20</w:t>
      </w:r>
      <w:r w:rsidR="00451B5D" w:rsidRPr="0097011E">
        <w:rPr>
          <w:b/>
          <w:sz w:val="18"/>
          <w:szCs w:val="18"/>
        </w:rPr>
        <w:t>20</w:t>
      </w:r>
    </w:p>
    <w:p w:rsidR="00EA5AA4" w:rsidRPr="0097011E" w:rsidRDefault="00EA5AA4" w:rsidP="00EA5AA4">
      <w:pPr>
        <w:ind w:left="360"/>
        <w:rPr>
          <w:b/>
          <w:sz w:val="18"/>
          <w:szCs w:val="18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170"/>
        <w:gridCol w:w="1674"/>
        <w:gridCol w:w="1498"/>
      </w:tblGrid>
      <w:tr w:rsidR="00397AF7" w:rsidRPr="0097011E" w:rsidTr="00397AF7">
        <w:tc>
          <w:tcPr>
            <w:tcW w:w="5170" w:type="dxa"/>
          </w:tcPr>
          <w:p w:rsidR="00397AF7" w:rsidRPr="0097011E" w:rsidRDefault="00397AF7" w:rsidP="00397AF7">
            <w:pPr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 xml:space="preserve">izdaci za utrošak električne energije ( javna rasvjeta ) </w:t>
            </w:r>
          </w:p>
        </w:tc>
        <w:tc>
          <w:tcPr>
            <w:tcW w:w="1674" w:type="dxa"/>
          </w:tcPr>
          <w:p w:rsidR="00397AF7" w:rsidRPr="0097011E" w:rsidRDefault="00397AF7" w:rsidP="00397AF7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2</w:t>
            </w:r>
            <w:r w:rsidR="003C6767" w:rsidRPr="0097011E">
              <w:rPr>
                <w:sz w:val="18"/>
                <w:szCs w:val="18"/>
              </w:rPr>
              <w:t>6</w:t>
            </w:r>
            <w:r w:rsidRPr="0097011E">
              <w:rPr>
                <w:sz w:val="18"/>
                <w:szCs w:val="18"/>
              </w:rPr>
              <w:t>0.000,00 kn</w:t>
            </w:r>
          </w:p>
        </w:tc>
        <w:tc>
          <w:tcPr>
            <w:tcW w:w="1498" w:type="dxa"/>
          </w:tcPr>
          <w:p w:rsidR="00397AF7" w:rsidRPr="0097011E" w:rsidRDefault="00397AF7" w:rsidP="00397AF7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2</w:t>
            </w:r>
            <w:r w:rsidR="00895576">
              <w:rPr>
                <w:sz w:val="18"/>
                <w:szCs w:val="18"/>
              </w:rPr>
              <w:t>31</w:t>
            </w:r>
            <w:r w:rsidRPr="0097011E">
              <w:rPr>
                <w:sz w:val="18"/>
                <w:szCs w:val="18"/>
              </w:rPr>
              <w:t>.000,00 kn</w:t>
            </w:r>
          </w:p>
        </w:tc>
      </w:tr>
      <w:tr w:rsidR="00397AF7" w:rsidRPr="0097011E" w:rsidTr="00397AF7">
        <w:tc>
          <w:tcPr>
            <w:tcW w:w="5170" w:type="dxa"/>
          </w:tcPr>
          <w:p w:rsidR="00397AF7" w:rsidRPr="0097011E" w:rsidRDefault="00397AF7" w:rsidP="00397AF7">
            <w:pPr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tekuće održavanje javne rasvjete po ugovoru</w:t>
            </w:r>
          </w:p>
        </w:tc>
        <w:tc>
          <w:tcPr>
            <w:tcW w:w="1674" w:type="dxa"/>
          </w:tcPr>
          <w:p w:rsidR="00397AF7" w:rsidRPr="0097011E" w:rsidRDefault="00397AF7" w:rsidP="00397AF7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110.000,00 kn</w:t>
            </w:r>
          </w:p>
        </w:tc>
        <w:tc>
          <w:tcPr>
            <w:tcW w:w="1498" w:type="dxa"/>
          </w:tcPr>
          <w:p w:rsidR="00397AF7" w:rsidRPr="0097011E" w:rsidRDefault="00397AF7" w:rsidP="00397AF7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110.000,00 kn</w:t>
            </w:r>
          </w:p>
        </w:tc>
      </w:tr>
      <w:tr w:rsidR="00EA5AA4" w:rsidRPr="0097011E" w:rsidTr="00397AF7">
        <w:tc>
          <w:tcPr>
            <w:tcW w:w="5170" w:type="dxa"/>
          </w:tcPr>
          <w:p w:rsidR="00EA5AA4" w:rsidRPr="0097011E" w:rsidRDefault="00EA5AA4" w:rsidP="00205BE2">
            <w:pPr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UKUPNO:</w:t>
            </w:r>
          </w:p>
        </w:tc>
        <w:tc>
          <w:tcPr>
            <w:tcW w:w="1674" w:type="dxa"/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jc w:val="right"/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>3</w:t>
            </w:r>
            <w:r w:rsidR="003C6767" w:rsidRPr="0097011E">
              <w:rPr>
                <w:b/>
                <w:sz w:val="18"/>
                <w:szCs w:val="18"/>
              </w:rPr>
              <w:t>7</w:t>
            </w:r>
            <w:r w:rsidRPr="0097011E">
              <w:rPr>
                <w:b/>
                <w:sz w:val="18"/>
                <w:szCs w:val="18"/>
              </w:rPr>
              <w:t xml:space="preserve">0.000,00 </w:t>
            </w:r>
            <w:r w:rsidRPr="0097011E">
              <w:rPr>
                <w:sz w:val="18"/>
                <w:szCs w:val="18"/>
              </w:rPr>
              <w:t>kn</w:t>
            </w:r>
          </w:p>
        </w:tc>
        <w:tc>
          <w:tcPr>
            <w:tcW w:w="1498" w:type="dxa"/>
          </w:tcPr>
          <w:p w:rsidR="00EA5AA4" w:rsidRPr="0097011E" w:rsidRDefault="00397AF7" w:rsidP="00205BE2">
            <w:pPr>
              <w:pStyle w:val="Zaglavlje"/>
              <w:tabs>
                <w:tab w:val="center" w:pos="7655"/>
              </w:tabs>
              <w:jc w:val="right"/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>3</w:t>
            </w:r>
            <w:r w:rsidR="00895576">
              <w:rPr>
                <w:b/>
                <w:sz w:val="18"/>
                <w:szCs w:val="18"/>
              </w:rPr>
              <w:t>41</w:t>
            </w:r>
            <w:r w:rsidR="00EA5AA4" w:rsidRPr="0097011E">
              <w:rPr>
                <w:b/>
                <w:sz w:val="18"/>
                <w:szCs w:val="18"/>
              </w:rPr>
              <w:t xml:space="preserve">.000,00 </w:t>
            </w:r>
            <w:r w:rsidR="00EA5AA4" w:rsidRPr="0097011E">
              <w:rPr>
                <w:sz w:val="18"/>
                <w:szCs w:val="18"/>
              </w:rPr>
              <w:t>kn</w:t>
            </w:r>
          </w:p>
        </w:tc>
      </w:tr>
    </w:tbl>
    <w:p w:rsidR="00EA5AA4" w:rsidRPr="0097011E" w:rsidRDefault="00EA5AA4" w:rsidP="00EA5AA4">
      <w:pPr>
        <w:ind w:left="720"/>
        <w:rPr>
          <w:sz w:val="18"/>
          <w:szCs w:val="18"/>
        </w:rPr>
      </w:pPr>
    </w:p>
    <w:p w:rsidR="00EA5AA4" w:rsidRPr="0097011E" w:rsidRDefault="00EA5AA4" w:rsidP="00EA5AA4">
      <w:pPr>
        <w:ind w:left="720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EA5AA4" w:rsidRPr="0097011E" w:rsidRDefault="00EA5AA4" w:rsidP="00EA5AA4">
      <w:pPr>
        <w:ind w:left="720"/>
        <w:rPr>
          <w:sz w:val="18"/>
          <w:szCs w:val="18"/>
        </w:rPr>
      </w:pPr>
    </w:p>
    <w:p w:rsidR="00EA5AA4" w:rsidRPr="0097011E" w:rsidRDefault="00EA5AA4" w:rsidP="00EA5AA4">
      <w:pPr>
        <w:numPr>
          <w:ilvl w:val="0"/>
          <w:numId w:val="16"/>
        </w:numPr>
        <w:jc w:val="left"/>
        <w:rPr>
          <w:sz w:val="18"/>
          <w:szCs w:val="18"/>
        </w:rPr>
      </w:pPr>
      <w:r w:rsidRPr="0097011E">
        <w:rPr>
          <w:sz w:val="18"/>
          <w:szCs w:val="18"/>
        </w:rPr>
        <w:t xml:space="preserve">Ceste, nogostupi i putovi – održavanje                                                   </w:t>
      </w:r>
      <w:r w:rsidR="00EE42EA">
        <w:rPr>
          <w:sz w:val="18"/>
          <w:szCs w:val="18"/>
        </w:rPr>
        <w:t xml:space="preserve">           </w:t>
      </w:r>
      <w:r w:rsidRPr="0097011E">
        <w:rPr>
          <w:b/>
          <w:sz w:val="18"/>
          <w:szCs w:val="18"/>
        </w:rPr>
        <w:t>plan za 20</w:t>
      </w:r>
      <w:r w:rsidR="00451B5D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 xml:space="preserve">           novi plan za 20</w:t>
      </w:r>
      <w:r w:rsidR="00451B5D" w:rsidRPr="0097011E">
        <w:rPr>
          <w:b/>
          <w:sz w:val="18"/>
          <w:szCs w:val="18"/>
        </w:rPr>
        <w:t>20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165"/>
        <w:gridCol w:w="1673"/>
        <w:gridCol w:w="1504"/>
      </w:tblGrid>
      <w:tr w:rsidR="00EA5AA4" w:rsidRPr="0097011E" w:rsidTr="00205BE2">
        <w:tc>
          <w:tcPr>
            <w:tcW w:w="5342" w:type="dxa"/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- održavanje šetnice</w:t>
            </w:r>
          </w:p>
        </w:tc>
        <w:tc>
          <w:tcPr>
            <w:tcW w:w="1701" w:type="dxa"/>
          </w:tcPr>
          <w:p w:rsidR="00EA5AA4" w:rsidRPr="0097011E" w:rsidRDefault="001D5AEB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0911" w:rsidRPr="0097011E">
              <w:rPr>
                <w:sz w:val="18"/>
                <w:szCs w:val="18"/>
              </w:rPr>
              <w:t>0</w:t>
            </w:r>
            <w:r w:rsidR="00EA5AA4" w:rsidRPr="0097011E">
              <w:rPr>
                <w:sz w:val="18"/>
                <w:szCs w:val="18"/>
              </w:rPr>
              <w:t>0.000,00 kn</w:t>
            </w:r>
          </w:p>
        </w:tc>
        <w:tc>
          <w:tcPr>
            <w:tcW w:w="1525" w:type="dxa"/>
          </w:tcPr>
          <w:p w:rsidR="00EA5AA4" w:rsidRPr="0097011E" w:rsidRDefault="00D35BD9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5</w:t>
            </w:r>
            <w:r w:rsidR="00064C0D" w:rsidRPr="0097011E">
              <w:rPr>
                <w:sz w:val="18"/>
                <w:szCs w:val="18"/>
              </w:rPr>
              <w:t>00.00</w:t>
            </w:r>
            <w:r w:rsidR="00EA5AA4" w:rsidRPr="0097011E">
              <w:rPr>
                <w:sz w:val="18"/>
                <w:szCs w:val="18"/>
              </w:rPr>
              <w:t>0,00 kn</w:t>
            </w:r>
          </w:p>
        </w:tc>
      </w:tr>
      <w:tr w:rsidR="00EA5AA4" w:rsidRPr="0097011E" w:rsidTr="00205BE2">
        <w:tc>
          <w:tcPr>
            <w:tcW w:w="5342" w:type="dxa"/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 xml:space="preserve">- održavanje vertikalne i horizontalne signalizacije </w:t>
            </w:r>
          </w:p>
        </w:tc>
        <w:tc>
          <w:tcPr>
            <w:tcW w:w="1701" w:type="dxa"/>
          </w:tcPr>
          <w:p w:rsidR="00EA5AA4" w:rsidRPr="0097011E" w:rsidRDefault="001D5AEB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C6767" w:rsidRPr="0097011E">
              <w:rPr>
                <w:sz w:val="18"/>
                <w:szCs w:val="18"/>
              </w:rPr>
              <w:t>5</w:t>
            </w:r>
            <w:r w:rsidR="00EA5AA4" w:rsidRPr="0097011E">
              <w:rPr>
                <w:sz w:val="18"/>
                <w:szCs w:val="18"/>
              </w:rPr>
              <w:t>.000,00 kn</w:t>
            </w:r>
          </w:p>
        </w:tc>
        <w:tc>
          <w:tcPr>
            <w:tcW w:w="1525" w:type="dxa"/>
          </w:tcPr>
          <w:p w:rsidR="00EA5AA4" w:rsidRPr="0097011E" w:rsidRDefault="006D0CAC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03115">
              <w:rPr>
                <w:sz w:val="18"/>
                <w:szCs w:val="18"/>
              </w:rPr>
              <w:t>5</w:t>
            </w:r>
            <w:r w:rsidR="00064C0D" w:rsidRPr="0097011E">
              <w:rPr>
                <w:sz w:val="18"/>
                <w:szCs w:val="18"/>
              </w:rPr>
              <w:t>.00</w:t>
            </w:r>
            <w:r w:rsidR="00EA5AA4" w:rsidRPr="0097011E">
              <w:rPr>
                <w:sz w:val="18"/>
                <w:szCs w:val="18"/>
              </w:rPr>
              <w:t>0,00 kn</w:t>
            </w:r>
          </w:p>
        </w:tc>
      </w:tr>
      <w:tr w:rsidR="00EA5AA4" w:rsidRPr="0097011E" w:rsidTr="00205BE2">
        <w:trPr>
          <w:trHeight w:val="229"/>
        </w:trPr>
        <w:tc>
          <w:tcPr>
            <w:tcW w:w="5342" w:type="dxa"/>
          </w:tcPr>
          <w:p w:rsidR="00EA5AA4" w:rsidRPr="0097011E" w:rsidRDefault="00EA5AA4" w:rsidP="00205BE2">
            <w:pPr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UKUPNO:</w:t>
            </w:r>
          </w:p>
        </w:tc>
        <w:tc>
          <w:tcPr>
            <w:tcW w:w="1701" w:type="dxa"/>
          </w:tcPr>
          <w:p w:rsidR="00EA5AA4" w:rsidRPr="0097011E" w:rsidRDefault="001D5AEB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  <w:r w:rsidR="003C6767" w:rsidRPr="0097011E">
              <w:rPr>
                <w:b/>
                <w:sz w:val="18"/>
                <w:szCs w:val="18"/>
              </w:rPr>
              <w:t>5</w:t>
            </w:r>
            <w:r w:rsidR="00EA5AA4" w:rsidRPr="0097011E">
              <w:rPr>
                <w:b/>
                <w:sz w:val="18"/>
                <w:szCs w:val="18"/>
              </w:rPr>
              <w:t xml:space="preserve">.000,00 </w:t>
            </w:r>
            <w:r w:rsidR="00EA5AA4" w:rsidRPr="0097011E">
              <w:rPr>
                <w:sz w:val="18"/>
                <w:szCs w:val="18"/>
              </w:rPr>
              <w:t>kn</w:t>
            </w:r>
          </w:p>
        </w:tc>
        <w:tc>
          <w:tcPr>
            <w:tcW w:w="1525" w:type="dxa"/>
          </w:tcPr>
          <w:p w:rsidR="00EA5AA4" w:rsidRPr="0097011E" w:rsidRDefault="00D35BD9" w:rsidP="00205BE2">
            <w:pPr>
              <w:pStyle w:val="Zaglavlje"/>
              <w:tabs>
                <w:tab w:val="center" w:pos="7655"/>
              </w:tabs>
              <w:jc w:val="right"/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>5</w:t>
            </w:r>
            <w:r w:rsidR="006D0CAC">
              <w:rPr>
                <w:b/>
                <w:sz w:val="18"/>
                <w:szCs w:val="18"/>
              </w:rPr>
              <w:t>8</w:t>
            </w:r>
            <w:r w:rsidR="00003115">
              <w:rPr>
                <w:b/>
                <w:sz w:val="18"/>
                <w:szCs w:val="18"/>
              </w:rPr>
              <w:t>5</w:t>
            </w:r>
            <w:r w:rsidR="00064C0D" w:rsidRPr="0097011E">
              <w:rPr>
                <w:b/>
                <w:sz w:val="18"/>
                <w:szCs w:val="18"/>
              </w:rPr>
              <w:t>.00</w:t>
            </w:r>
            <w:r w:rsidR="00EA5AA4" w:rsidRPr="0097011E">
              <w:rPr>
                <w:b/>
                <w:sz w:val="18"/>
                <w:szCs w:val="18"/>
              </w:rPr>
              <w:t xml:space="preserve">0,00 </w:t>
            </w:r>
            <w:r w:rsidR="00EA5AA4" w:rsidRPr="0097011E">
              <w:rPr>
                <w:sz w:val="18"/>
                <w:szCs w:val="18"/>
              </w:rPr>
              <w:t>kn</w:t>
            </w:r>
          </w:p>
        </w:tc>
      </w:tr>
    </w:tbl>
    <w:p w:rsidR="00EA5AA4" w:rsidRPr="0097011E" w:rsidRDefault="00EA5AA4" w:rsidP="00EA5AA4">
      <w:pPr>
        <w:ind w:left="720"/>
        <w:rPr>
          <w:sz w:val="18"/>
          <w:szCs w:val="18"/>
        </w:rPr>
      </w:pPr>
    </w:p>
    <w:p w:rsidR="00EA5AA4" w:rsidRPr="0097011E" w:rsidRDefault="00EA5AA4" w:rsidP="00EA5AA4">
      <w:pPr>
        <w:ind w:left="284"/>
        <w:jc w:val="left"/>
        <w:rPr>
          <w:sz w:val="18"/>
          <w:szCs w:val="18"/>
        </w:rPr>
      </w:pPr>
      <w:r w:rsidRPr="0097011E">
        <w:rPr>
          <w:sz w:val="18"/>
          <w:szCs w:val="18"/>
        </w:rPr>
        <w:t xml:space="preserve">5.    Groblje                                                                                                      </w:t>
      </w:r>
      <w:r w:rsidR="00EE42EA">
        <w:rPr>
          <w:sz w:val="18"/>
          <w:szCs w:val="18"/>
        </w:rPr>
        <w:t xml:space="preserve">            </w:t>
      </w:r>
      <w:r w:rsidRPr="0097011E">
        <w:rPr>
          <w:b/>
          <w:sz w:val="18"/>
          <w:szCs w:val="18"/>
        </w:rPr>
        <w:t>plan za 20</w:t>
      </w:r>
      <w:r w:rsidR="00451B5D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 xml:space="preserve">           ovi plan za 20</w:t>
      </w:r>
      <w:r w:rsidR="00451B5D" w:rsidRPr="0097011E">
        <w:rPr>
          <w:b/>
          <w:sz w:val="18"/>
          <w:szCs w:val="18"/>
        </w:rPr>
        <w:t>20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169"/>
        <w:gridCol w:w="1671"/>
        <w:gridCol w:w="1502"/>
      </w:tblGrid>
      <w:tr w:rsidR="00EA5AA4" w:rsidRPr="0097011E" w:rsidTr="00205BE2">
        <w:tc>
          <w:tcPr>
            <w:tcW w:w="5342" w:type="dxa"/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- održavanje groblja</w:t>
            </w:r>
          </w:p>
        </w:tc>
        <w:tc>
          <w:tcPr>
            <w:tcW w:w="1701" w:type="dxa"/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10.000,00 kn</w:t>
            </w:r>
          </w:p>
        </w:tc>
        <w:tc>
          <w:tcPr>
            <w:tcW w:w="1525" w:type="dxa"/>
          </w:tcPr>
          <w:p w:rsidR="00EA5AA4" w:rsidRPr="0097011E" w:rsidRDefault="00064C0D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10.00</w:t>
            </w:r>
            <w:r w:rsidR="00EA5AA4" w:rsidRPr="0097011E">
              <w:rPr>
                <w:sz w:val="18"/>
                <w:szCs w:val="18"/>
              </w:rPr>
              <w:t>0,00 kn</w:t>
            </w:r>
          </w:p>
        </w:tc>
      </w:tr>
      <w:tr w:rsidR="00EA5AA4" w:rsidRPr="0097011E" w:rsidTr="00205BE2">
        <w:tc>
          <w:tcPr>
            <w:tcW w:w="5342" w:type="dxa"/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</w:p>
        </w:tc>
      </w:tr>
      <w:tr w:rsidR="00EA5AA4" w:rsidRPr="0097011E" w:rsidTr="00205BE2">
        <w:trPr>
          <w:trHeight w:val="229"/>
        </w:trPr>
        <w:tc>
          <w:tcPr>
            <w:tcW w:w="5342" w:type="dxa"/>
          </w:tcPr>
          <w:p w:rsidR="00EA5AA4" w:rsidRPr="0097011E" w:rsidRDefault="00EA5AA4" w:rsidP="00205BE2">
            <w:pPr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UKUPNO:</w:t>
            </w:r>
          </w:p>
        </w:tc>
        <w:tc>
          <w:tcPr>
            <w:tcW w:w="1701" w:type="dxa"/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 xml:space="preserve">10.000,00 </w:t>
            </w:r>
            <w:r w:rsidRPr="0097011E">
              <w:rPr>
                <w:sz w:val="18"/>
                <w:szCs w:val="18"/>
              </w:rPr>
              <w:t>kn</w:t>
            </w:r>
          </w:p>
        </w:tc>
        <w:tc>
          <w:tcPr>
            <w:tcW w:w="1525" w:type="dxa"/>
          </w:tcPr>
          <w:p w:rsidR="00EA5AA4" w:rsidRPr="0097011E" w:rsidRDefault="00064C0D" w:rsidP="00205BE2">
            <w:pPr>
              <w:pStyle w:val="Zaglavlje"/>
              <w:tabs>
                <w:tab w:val="center" w:pos="7655"/>
              </w:tabs>
              <w:jc w:val="right"/>
              <w:rPr>
                <w:b/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>10.00</w:t>
            </w:r>
            <w:r w:rsidR="00EA5AA4" w:rsidRPr="0097011E">
              <w:rPr>
                <w:b/>
                <w:sz w:val="18"/>
                <w:szCs w:val="18"/>
              </w:rPr>
              <w:t xml:space="preserve">0,00 </w:t>
            </w:r>
            <w:r w:rsidR="00EA5AA4" w:rsidRPr="0097011E">
              <w:rPr>
                <w:sz w:val="18"/>
                <w:szCs w:val="18"/>
              </w:rPr>
              <w:t>kn</w:t>
            </w:r>
          </w:p>
        </w:tc>
      </w:tr>
    </w:tbl>
    <w:p w:rsidR="00EA5AA4" w:rsidRPr="0097011E" w:rsidRDefault="00EA5AA4" w:rsidP="00EA5AA4">
      <w:pPr>
        <w:ind w:left="720"/>
        <w:rPr>
          <w:sz w:val="18"/>
          <w:szCs w:val="18"/>
        </w:rPr>
      </w:pPr>
    </w:p>
    <w:p w:rsidR="00EA5AA4" w:rsidRPr="0097011E" w:rsidRDefault="00EA5AA4" w:rsidP="00EA5AA4">
      <w:pPr>
        <w:ind w:left="720"/>
        <w:rPr>
          <w:sz w:val="18"/>
          <w:szCs w:val="18"/>
        </w:rPr>
      </w:pPr>
    </w:p>
    <w:p w:rsidR="00EA5AA4" w:rsidRPr="0097011E" w:rsidRDefault="00EA5AA4" w:rsidP="00EA5AA4">
      <w:pPr>
        <w:ind w:left="720"/>
        <w:rPr>
          <w:b/>
          <w:sz w:val="18"/>
          <w:szCs w:val="18"/>
        </w:rPr>
      </w:pPr>
    </w:p>
    <w:p w:rsidR="00EA5AA4" w:rsidRPr="0097011E" w:rsidRDefault="00EA5AA4" w:rsidP="00EA5AA4">
      <w:pPr>
        <w:ind w:left="720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REKAPITULACIJA</w:t>
      </w:r>
    </w:p>
    <w:p w:rsidR="00EA5AA4" w:rsidRPr="0097011E" w:rsidRDefault="00EA5AA4" w:rsidP="00EA5AA4">
      <w:pPr>
        <w:ind w:left="720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                                                                                                            </w:t>
      </w:r>
      <w:r w:rsidR="00EE42EA">
        <w:rPr>
          <w:b/>
          <w:sz w:val="18"/>
          <w:szCs w:val="18"/>
        </w:rPr>
        <w:t xml:space="preserve">            </w:t>
      </w:r>
      <w:r w:rsidRPr="0097011E">
        <w:rPr>
          <w:b/>
          <w:sz w:val="18"/>
          <w:szCs w:val="18"/>
        </w:rPr>
        <w:t xml:space="preserve">    plan za 20</w:t>
      </w:r>
      <w:r w:rsidR="00451B5D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 xml:space="preserve"> </w:t>
      </w:r>
      <w:r w:rsidR="00EE42EA">
        <w:rPr>
          <w:b/>
          <w:sz w:val="18"/>
          <w:szCs w:val="18"/>
        </w:rPr>
        <w:t xml:space="preserve">    </w:t>
      </w:r>
      <w:r w:rsidRPr="0097011E">
        <w:rPr>
          <w:b/>
          <w:sz w:val="18"/>
          <w:szCs w:val="18"/>
        </w:rPr>
        <w:t xml:space="preserve">   novi plan za 20</w:t>
      </w:r>
      <w:r w:rsidR="00451B5D" w:rsidRPr="0097011E">
        <w:rPr>
          <w:b/>
          <w:sz w:val="18"/>
          <w:szCs w:val="18"/>
        </w:rPr>
        <w:t>20</w:t>
      </w:r>
    </w:p>
    <w:p w:rsidR="00EA5AA4" w:rsidRPr="0097011E" w:rsidRDefault="00EA5AA4" w:rsidP="00EA5AA4">
      <w:pPr>
        <w:ind w:left="720"/>
        <w:rPr>
          <w:b/>
          <w:sz w:val="18"/>
          <w:szCs w:val="18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917"/>
        <w:gridCol w:w="1832"/>
        <w:gridCol w:w="1593"/>
      </w:tblGrid>
      <w:tr w:rsidR="001D5AEB" w:rsidRPr="0097011E" w:rsidTr="00F60911">
        <w:tc>
          <w:tcPr>
            <w:tcW w:w="4917" w:type="dxa"/>
            <w:tcBorders>
              <w:right w:val="single" w:sz="4" w:space="0" w:color="auto"/>
            </w:tcBorders>
          </w:tcPr>
          <w:p w:rsidR="001D5AEB" w:rsidRPr="0097011E" w:rsidRDefault="001D5AEB" w:rsidP="001D5AEB">
            <w:pPr>
              <w:ind w:left="720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1.     Čišćenje i održavanje javnih površina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83</w:t>
            </w:r>
            <w:r w:rsidRPr="0097011E">
              <w:rPr>
                <w:sz w:val="18"/>
                <w:szCs w:val="18"/>
              </w:rPr>
              <w:t>1.000,00 kn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1.</w:t>
            </w:r>
            <w:r w:rsidR="00895576">
              <w:rPr>
                <w:sz w:val="18"/>
                <w:szCs w:val="18"/>
              </w:rPr>
              <w:t>986</w:t>
            </w:r>
            <w:r w:rsidRPr="0097011E">
              <w:rPr>
                <w:sz w:val="18"/>
                <w:szCs w:val="18"/>
              </w:rPr>
              <w:t>.</w:t>
            </w:r>
            <w:r w:rsidR="00895576">
              <w:rPr>
                <w:sz w:val="18"/>
                <w:szCs w:val="18"/>
              </w:rPr>
              <w:t>1</w:t>
            </w:r>
            <w:r w:rsidRPr="0097011E">
              <w:rPr>
                <w:sz w:val="18"/>
                <w:szCs w:val="18"/>
              </w:rPr>
              <w:t>00,00 kn</w:t>
            </w:r>
          </w:p>
        </w:tc>
      </w:tr>
      <w:tr w:rsidR="001D5AEB" w:rsidRPr="0097011E" w:rsidTr="00F60911">
        <w:tc>
          <w:tcPr>
            <w:tcW w:w="4917" w:type="dxa"/>
            <w:tcBorders>
              <w:right w:val="single" w:sz="4" w:space="0" w:color="auto"/>
            </w:tcBorders>
          </w:tcPr>
          <w:p w:rsidR="001D5AEB" w:rsidRPr="0097011E" w:rsidRDefault="001D5AEB" w:rsidP="001D5AEB">
            <w:pPr>
              <w:numPr>
                <w:ilvl w:val="0"/>
                <w:numId w:val="18"/>
              </w:numPr>
              <w:jc w:val="lef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Redovno čišćenje i održavanje zelenih površina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97011E">
              <w:rPr>
                <w:sz w:val="18"/>
                <w:szCs w:val="18"/>
              </w:rPr>
              <w:t>6.000,00 kn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97011E">
              <w:rPr>
                <w:sz w:val="18"/>
                <w:szCs w:val="18"/>
              </w:rPr>
              <w:t>6.000,00 kn</w:t>
            </w:r>
          </w:p>
        </w:tc>
      </w:tr>
      <w:tr w:rsidR="001D5AEB" w:rsidRPr="0097011E" w:rsidTr="00F60911">
        <w:tc>
          <w:tcPr>
            <w:tcW w:w="4917" w:type="dxa"/>
            <w:tcBorders>
              <w:right w:val="single" w:sz="4" w:space="0" w:color="auto"/>
            </w:tcBorders>
          </w:tcPr>
          <w:p w:rsidR="001D5AEB" w:rsidRPr="0097011E" w:rsidRDefault="001D5AEB" w:rsidP="001D5AEB">
            <w:pPr>
              <w:ind w:left="720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3.     Održavanje javne rasvjete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370.000,00 kn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3</w:t>
            </w:r>
            <w:r w:rsidR="00895576">
              <w:rPr>
                <w:sz w:val="18"/>
                <w:szCs w:val="18"/>
              </w:rPr>
              <w:t>41</w:t>
            </w:r>
            <w:r w:rsidRPr="0097011E">
              <w:rPr>
                <w:sz w:val="18"/>
                <w:szCs w:val="18"/>
              </w:rPr>
              <w:t>.000,00 kn</w:t>
            </w:r>
          </w:p>
        </w:tc>
      </w:tr>
      <w:tr w:rsidR="001D5AEB" w:rsidRPr="0097011E" w:rsidTr="00F60911">
        <w:tc>
          <w:tcPr>
            <w:tcW w:w="4917" w:type="dxa"/>
            <w:tcBorders>
              <w:right w:val="single" w:sz="4" w:space="0" w:color="auto"/>
            </w:tcBorders>
          </w:tcPr>
          <w:p w:rsidR="001D5AEB" w:rsidRPr="0097011E" w:rsidRDefault="001D5AEB" w:rsidP="001D5AEB">
            <w:pPr>
              <w:ind w:left="720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4.     Ceste, nogostupi i putevi – održavanje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85</w:t>
            </w:r>
            <w:r w:rsidRPr="0097011E">
              <w:rPr>
                <w:sz w:val="18"/>
                <w:szCs w:val="18"/>
              </w:rPr>
              <w:t>.000,00 kn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1D5AEB" w:rsidRPr="0097011E" w:rsidRDefault="001D5AEB" w:rsidP="001D5AEB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85</w:t>
            </w:r>
            <w:r w:rsidRPr="0097011E">
              <w:rPr>
                <w:sz w:val="18"/>
                <w:szCs w:val="18"/>
              </w:rPr>
              <w:t>.000,00 kn</w:t>
            </w:r>
          </w:p>
        </w:tc>
      </w:tr>
      <w:tr w:rsidR="00EA5AA4" w:rsidRPr="0097011E" w:rsidTr="00F60911">
        <w:tc>
          <w:tcPr>
            <w:tcW w:w="4917" w:type="dxa"/>
            <w:tcBorders>
              <w:right w:val="single" w:sz="4" w:space="0" w:color="auto"/>
            </w:tcBorders>
          </w:tcPr>
          <w:p w:rsidR="00EA5AA4" w:rsidRPr="0097011E" w:rsidRDefault="00EA5AA4" w:rsidP="00205BE2">
            <w:pPr>
              <w:ind w:left="720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5.     Groblje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EA5AA4" w:rsidRPr="0097011E" w:rsidRDefault="00EA5AA4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10.000,00 kn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A5AA4" w:rsidRPr="0097011E" w:rsidRDefault="00064C0D" w:rsidP="00205BE2">
            <w:pPr>
              <w:pStyle w:val="Zaglavlje"/>
              <w:tabs>
                <w:tab w:val="center" w:pos="7655"/>
              </w:tabs>
              <w:jc w:val="right"/>
              <w:rPr>
                <w:sz w:val="18"/>
                <w:szCs w:val="18"/>
              </w:rPr>
            </w:pPr>
            <w:r w:rsidRPr="0097011E">
              <w:rPr>
                <w:sz w:val="18"/>
                <w:szCs w:val="18"/>
              </w:rPr>
              <w:t>10.00</w:t>
            </w:r>
            <w:r w:rsidR="00EA5AA4" w:rsidRPr="0097011E">
              <w:rPr>
                <w:sz w:val="18"/>
                <w:szCs w:val="18"/>
              </w:rPr>
              <w:t>0,00 kn</w:t>
            </w:r>
          </w:p>
        </w:tc>
      </w:tr>
      <w:tr w:rsidR="00EA5AA4" w:rsidRPr="0097011E" w:rsidTr="00F60911">
        <w:tc>
          <w:tcPr>
            <w:tcW w:w="4917" w:type="dxa"/>
            <w:tcBorders>
              <w:right w:val="single" w:sz="4" w:space="0" w:color="auto"/>
            </w:tcBorders>
          </w:tcPr>
          <w:p w:rsidR="00EA5AA4" w:rsidRPr="0097011E" w:rsidRDefault="00EA5AA4" w:rsidP="00205BE2">
            <w:pPr>
              <w:rPr>
                <w:sz w:val="18"/>
                <w:szCs w:val="18"/>
              </w:rPr>
            </w:pPr>
            <w:r w:rsidRPr="0097011E">
              <w:rPr>
                <w:b/>
                <w:sz w:val="18"/>
                <w:szCs w:val="18"/>
              </w:rPr>
              <w:t xml:space="preserve"> </w:t>
            </w:r>
            <w:r w:rsidRPr="0097011E">
              <w:rPr>
                <w:sz w:val="18"/>
                <w:szCs w:val="18"/>
              </w:rPr>
              <w:t>SVEUKUPNO: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EA5AA4" w:rsidRPr="0097011E" w:rsidRDefault="00EA5AA4" w:rsidP="00205BE2">
            <w:pPr>
              <w:pStyle w:val="Bezproreda"/>
              <w:rPr>
                <w:rFonts w:ascii="Times New Roman" w:hAnsi="Times New Roman"/>
                <w:b/>
                <w:sz w:val="18"/>
                <w:szCs w:val="18"/>
              </w:rPr>
            </w:pP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 w:rsidR="00F60911" w:rsidRPr="0097011E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="001D5AEB">
              <w:rPr>
                <w:rFonts w:ascii="Times New Roman" w:hAnsi="Times New Roman"/>
                <w:b/>
                <w:sz w:val="18"/>
                <w:szCs w:val="18"/>
              </w:rPr>
              <w:t>962</w:t>
            </w:r>
            <w:r w:rsidR="00F60911" w:rsidRPr="0097011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1D5AEB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  <w:r w:rsidR="00F60911"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,00 </w:t>
            </w:r>
            <w:r w:rsidR="00F60911" w:rsidRPr="0097011E">
              <w:rPr>
                <w:rFonts w:ascii="Times New Roman" w:hAnsi="Times New Roman"/>
                <w:sz w:val="18"/>
                <w:szCs w:val="18"/>
              </w:rPr>
              <w:t>kn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EA5AA4" w:rsidRPr="0097011E" w:rsidRDefault="00EA5AA4" w:rsidP="00205BE2">
            <w:pPr>
              <w:pStyle w:val="Bezproreda"/>
              <w:rPr>
                <w:rFonts w:ascii="Times New Roman" w:hAnsi="Times New Roman"/>
                <w:b/>
                <w:sz w:val="18"/>
                <w:szCs w:val="18"/>
              </w:rPr>
            </w:pPr>
            <w:r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955A4"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89557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3C19A0" w:rsidRPr="0097011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895576">
              <w:rPr>
                <w:rFonts w:ascii="Times New Roman" w:hAnsi="Times New Roman"/>
                <w:b/>
                <w:sz w:val="18"/>
                <w:szCs w:val="18"/>
              </w:rPr>
              <w:t>088</w:t>
            </w:r>
            <w:r w:rsidR="003C19A0" w:rsidRPr="0097011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89557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35BD9" w:rsidRPr="0097011E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="003C19A0" w:rsidRPr="0097011E">
              <w:rPr>
                <w:rFonts w:ascii="Times New Roman" w:hAnsi="Times New Roman"/>
                <w:b/>
                <w:sz w:val="18"/>
                <w:szCs w:val="18"/>
              </w:rPr>
              <w:t xml:space="preserve">,00 </w:t>
            </w:r>
            <w:r w:rsidR="003C19A0" w:rsidRPr="0097011E">
              <w:rPr>
                <w:rFonts w:ascii="Times New Roman" w:hAnsi="Times New Roman"/>
                <w:sz w:val="18"/>
                <w:szCs w:val="18"/>
              </w:rPr>
              <w:t>kn</w:t>
            </w:r>
          </w:p>
        </w:tc>
      </w:tr>
    </w:tbl>
    <w:p w:rsidR="00EA5AA4" w:rsidRPr="0097011E" w:rsidRDefault="00EA5AA4" w:rsidP="00EA5AA4">
      <w:pPr>
        <w:ind w:left="720"/>
        <w:rPr>
          <w:sz w:val="18"/>
          <w:szCs w:val="18"/>
        </w:rPr>
      </w:pPr>
    </w:p>
    <w:p w:rsidR="00EA5AA4" w:rsidRPr="0097011E" w:rsidRDefault="00EA5AA4" w:rsidP="00EA5AA4">
      <w:pPr>
        <w:ind w:left="720"/>
        <w:rPr>
          <w:sz w:val="18"/>
          <w:szCs w:val="18"/>
        </w:rPr>
      </w:pPr>
    </w:p>
    <w:p w:rsidR="00EA5AA4" w:rsidRPr="0097011E" w:rsidRDefault="00EA5AA4" w:rsidP="00EA5AA4">
      <w:pPr>
        <w:ind w:left="720"/>
        <w:rPr>
          <w:sz w:val="18"/>
          <w:szCs w:val="18"/>
        </w:rPr>
      </w:pPr>
    </w:p>
    <w:p w:rsidR="00EA5AA4" w:rsidRPr="0097011E" w:rsidRDefault="00EA5AA4" w:rsidP="00EA5AA4">
      <w:pPr>
        <w:ind w:left="360"/>
        <w:rPr>
          <w:sz w:val="18"/>
          <w:szCs w:val="18"/>
        </w:rPr>
      </w:pPr>
      <w:r w:rsidRPr="0097011E">
        <w:rPr>
          <w:sz w:val="18"/>
          <w:szCs w:val="18"/>
        </w:rPr>
        <w:t>Financiranje održavanja komunalne infrastrukture Općine Tučepi u 20</w:t>
      </w:r>
      <w:r w:rsidR="00451B5D" w:rsidRPr="0097011E">
        <w:rPr>
          <w:sz w:val="18"/>
          <w:szCs w:val="18"/>
        </w:rPr>
        <w:t>20</w:t>
      </w:r>
      <w:r w:rsidRPr="0097011E">
        <w:rPr>
          <w:sz w:val="18"/>
          <w:szCs w:val="18"/>
        </w:rPr>
        <w:t>.godini vršit će se iz sredstava: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</w:p>
    <w:p w:rsidR="00EA5AA4" w:rsidRPr="0097011E" w:rsidRDefault="00EA5AA4" w:rsidP="00EA5AA4">
      <w:pPr>
        <w:ind w:left="360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                                                                                                                    plan za 20</w:t>
      </w:r>
      <w:r w:rsidR="00451B5D" w:rsidRPr="0097011E">
        <w:rPr>
          <w:b/>
          <w:sz w:val="18"/>
          <w:szCs w:val="18"/>
        </w:rPr>
        <w:t>20</w:t>
      </w:r>
      <w:r w:rsidRPr="0097011E">
        <w:rPr>
          <w:b/>
          <w:sz w:val="18"/>
          <w:szCs w:val="18"/>
        </w:rPr>
        <w:t xml:space="preserve">                             novi plan za 20</w:t>
      </w:r>
      <w:r w:rsidR="00451B5D" w:rsidRPr="0097011E">
        <w:rPr>
          <w:b/>
          <w:sz w:val="18"/>
          <w:szCs w:val="18"/>
        </w:rPr>
        <w:t>20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</w:p>
    <w:p w:rsidR="00EA5AA4" w:rsidRPr="0097011E" w:rsidRDefault="00EA5AA4" w:rsidP="00EA5AA4">
      <w:pPr>
        <w:ind w:left="360"/>
        <w:rPr>
          <w:sz w:val="18"/>
          <w:szCs w:val="18"/>
        </w:rPr>
      </w:pPr>
      <w:r w:rsidRPr="0097011E">
        <w:rPr>
          <w:sz w:val="18"/>
          <w:szCs w:val="18"/>
        </w:rPr>
        <w:t xml:space="preserve">- Komunalne naknade…………………………………………….......     </w:t>
      </w:r>
      <w:r w:rsidR="001D5AEB">
        <w:rPr>
          <w:sz w:val="18"/>
          <w:szCs w:val="18"/>
        </w:rPr>
        <w:t xml:space="preserve"> </w:t>
      </w:r>
      <w:r w:rsidRPr="0097011E">
        <w:rPr>
          <w:sz w:val="18"/>
          <w:szCs w:val="18"/>
        </w:rPr>
        <w:t xml:space="preserve"> </w:t>
      </w:r>
      <w:r w:rsidR="001D5AEB">
        <w:rPr>
          <w:sz w:val="18"/>
          <w:szCs w:val="18"/>
        </w:rPr>
        <w:t>9</w:t>
      </w:r>
      <w:r w:rsidR="001D5AEB" w:rsidRPr="0097011E">
        <w:rPr>
          <w:sz w:val="18"/>
          <w:szCs w:val="18"/>
        </w:rPr>
        <w:t xml:space="preserve">00.000,00 </w:t>
      </w:r>
      <w:r w:rsidR="001D5AEB">
        <w:rPr>
          <w:sz w:val="18"/>
          <w:szCs w:val="18"/>
        </w:rPr>
        <w:t>k</w:t>
      </w:r>
      <w:r w:rsidR="001D5AEB" w:rsidRPr="0097011E">
        <w:rPr>
          <w:sz w:val="18"/>
          <w:szCs w:val="18"/>
        </w:rPr>
        <w:t>n</w:t>
      </w:r>
      <w:r w:rsidRPr="0097011E">
        <w:rPr>
          <w:sz w:val="18"/>
          <w:szCs w:val="18"/>
        </w:rPr>
        <w:t xml:space="preserve">                          </w:t>
      </w:r>
      <w:r w:rsidR="00183FE5">
        <w:rPr>
          <w:sz w:val="18"/>
          <w:szCs w:val="18"/>
        </w:rPr>
        <w:t xml:space="preserve">  </w:t>
      </w:r>
      <w:r w:rsidR="006D0CAC">
        <w:rPr>
          <w:sz w:val="18"/>
          <w:szCs w:val="18"/>
        </w:rPr>
        <w:t>9</w:t>
      </w:r>
      <w:r w:rsidR="00D35BD9" w:rsidRPr="0097011E">
        <w:rPr>
          <w:sz w:val="18"/>
          <w:szCs w:val="18"/>
        </w:rPr>
        <w:t>0</w:t>
      </w:r>
      <w:r w:rsidRPr="0097011E">
        <w:rPr>
          <w:sz w:val="18"/>
          <w:szCs w:val="18"/>
        </w:rPr>
        <w:t xml:space="preserve">0.000,00 </w:t>
      </w:r>
      <w:r w:rsidR="0097011E">
        <w:rPr>
          <w:sz w:val="18"/>
          <w:szCs w:val="18"/>
        </w:rPr>
        <w:t>k</w:t>
      </w:r>
      <w:r w:rsidRPr="0097011E">
        <w:rPr>
          <w:sz w:val="18"/>
          <w:szCs w:val="18"/>
        </w:rPr>
        <w:t>n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  <w:r w:rsidRPr="0097011E">
        <w:rPr>
          <w:sz w:val="18"/>
          <w:szCs w:val="18"/>
        </w:rPr>
        <w:t>- Proračuna Općine Tučepi ...................................................</w:t>
      </w:r>
      <w:r w:rsidR="0097011E">
        <w:rPr>
          <w:sz w:val="18"/>
          <w:szCs w:val="18"/>
        </w:rPr>
        <w:t>................</w:t>
      </w:r>
      <w:r w:rsidR="003C19A0" w:rsidRPr="0097011E">
        <w:rPr>
          <w:sz w:val="18"/>
          <w:szCs w:val="18"/>
        </w:rPr>
        <w:t xml:space="preserve"> </w:t>
      </w:r>
      <w:r w:rsidR="000D2AB1">
        <w:rPr>
          <w:sz w:val="18"/>
          <w:szCs w:val="18"/>
        </w:rPr>
        <w:t xml:space="preserve"> </w:t>
      </w:r>
      <w:r w:rsidR="003C19A0" w:rsidRPr="0097011E">
        <w:rPr>
          <w:sz w:val="18"/>
          <w:szCs w:val="18"/>
        </w:rPr>
        <w:t xml:space="preserve"> </w:t>
      </w:r>
      <w:r w:rsidR="001D5AEB">
        <w:rPr>
          <w:sz w:val="18"/>
          <w:szCs w:val="18"/>
        </w:rPr>
        <w:t>2.062</w:t>
      </w:r>
      <w:r w:rsidR="001D5AEB" w:rsidRPr="0097011E">
        <w:rPr>
          <w:sz w:val="18"/>
          <w:szCs w:val="18"/>
        </w:rPr>
        <w:t>.000,00 kn</w:t>
      </w:r>
      <w:r w:rsidRPr="0097011E">
        <w:rPr>
          <w:sz w:val="18"/>
          <w:szCs w:val="18"/>
        </w:rPr>
        <w:t xml:space="preserve">                       </w:t>
      </w:r>
      <w:r w:rsidR="003C19A0" w:rsidRPr="0097011E">
        <w:rPr>
          <w:sz w:val="18"/>
          <w:szCs w:val="18"/>
        </w:rPr>
        <w:t xml:space="preserve">  </w:t>
      </w:r>
      <w:r w:rsidR="00192FEE">
        <w:rPr>
          <w:sz w:val="18"/>
          <w:szCs w:val="18"/>
        </w:rPr>
        <w:t>2</w:t>
      </w:r>
      <w:r w:rsidR="00183FE5">
        <w:rPr>
          <w:sz w:val="18"/>
          <w:szCs w:val="18"/>
        </w:rPr>
        <w:t>.</w:t>
      </w:r>
      <w:r w:rsidR="00463BB2">
        <w:rPr>
          <w:sz w:val="18"/>
          <w:szCs w:val="18"/>
        </w:rPr>
        <w:t>188</w:t>
      </w:r>
      <w:r w:rsidR="00230937" w:rsidRPr="0097011E">
        <w:rPr>
          <w:sz w:val="18"/>
          <w:szCs w:val="18"/>
        </w:rPr>
        <w:t>.</w:t>
      </w:r>
      <w:r w:rsidR="00463BB2">
        <w:rPr>
          <w:sz w:val="18"/>
          <w:szCs w:val="18"/>
        </w:rPr>
        <w:t>1</w:t>
      </w:r>
      <w:r w:rsidR="00D35BD9" w:rsidRPr="0097011E">
        <w:rPr>
          <w:sz w:val="18"/>
          <w:szCs w:val="18"/>
        </w:rPr>
        <w:t>00</w:t>
      </w:r>
      <w:r w:rsidRPr="0097011E">
        <w:rPr>
          <w:sz w:val="18"/>
          <w:szCs w:val="18"/>
        </w:rPr>
        <w:t>,00 kn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  <w:r w:rsidRPr="0097011E">
        <w:rPr>
          <w:sz w:val="18"/>
          <w:szCs w:val="18"/>
        </w:rPr>
        <w:t xml:space="preserve"> 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</w:p>
    <w:p w:rsidR="00EA5AA4" w:rsidRPr="0097011E" w:rsidRDefault="00EA5AA4" w:rsidP="00EA5AA4">
      <w:pPr>
        <w:ind w:left="360"/>
        <w:rPr>
          <w:sz w:val="18"/>
          <w:szCs w:val="18"/>
        </w:rPr>
      </w:pPr>
    </w:p>
    <w:p w:rsidR="00EA5AA4" w:rsidRPr="0097011E" w:rsidRDefault="00EA5AA4" w:rsidP="00EA5AA4">
      <w:pPr>
        <w:ind w:left="360"/>
        <w:rPr>
          <w:sz w:val="18"/>
          <w:szCs w:val="18"/>
        </w:rPr>
      </w:pPr>
    </w:p>
    <w:p w:rsidR="00EA5AA4" w:rsidRPr="0097011E" w:rsidRDefault="00EA5AA4" w:rsidP="00EA5AA4">
      <w:pPr>
        <w:ind w:left="360"/>
        <w:rPr>
          <w:b/>
          <w:sz w:val="18"/>
          <w:szCs w:val="18"/>
        </w:rPr>
      </w:pPr>
      <w:r w:rsidRPr="0097011E">
        <w:rPr>
          <w:sz w:val="18"/>
          <w:szCs w:val="18"/>
        </w:rPr>
        <w:t xml:space="preserve">                                                                           </w:t>
      </w:r>
      <w:r w:rsidRPr="0097011E">
        <w:rPr>
          <w:b/>
          <w:sz w:val="18"/>
          <w:szCs w:val="18"/>
        </w:rPr>
        <w:t>Članak 3.</w:t>
      </w:r>
    </w:p>
    <w:p w:rsidR="00EA5AA4" w:rsidRPr="0097011E" w:rsidRDefault="00EA5AA4" w:rsidP="00EA5AA4">
      <w:pPr>
        <w:ind w:left="360"/>
        <w:rPr>
          <w:b/>
          <w:sz w:val="18"/>
          <w:szCs w:val="18"/>
        </w:rPr>
      </w:pPr>
    </w:p>
    <w:p w:rsidR="00EA5AA4" w:rsidRPr="0097011E" w:rsidRDefault="00324D4B" w:rsidP="00EA5AA4">
      <w:pPr>
        <w:ind w:left="360"/>
        <w:rPr>
          <w:sz w:val="18"/>
          <w:szCs w:val="18"/>
        </w:rPr>
      </w:pPr>
      <w:r w:rsidRPr="0097011E">
        <w:rPr>
          <w:noProof/>
          <w:sz w:val="18"/>
          <w:szCs w:val="18"/>
        </w:rPr>
        <w:t xml:space="preserve">Ova </w:t>
      </w:r>
      <w:r w:rsidR="00066AAF">
        <w:rPr>
          <w:noProof/>
          <w:sz w:val="18"/>
          <w:szCs w:val="18"/>
        </w:rPr>
        <w:t>I</w:t>
      </w:r>
      <w:r w:rsidRPr="0097011E">
        <w:rPr>
          <w:noProof/>
          <w:sz w:val="18"/>
          <w:szCs w:val="18"/>
        </w:rPr>
        <w:t xml:space="preserve">I. izmjena i dopuna Programa </w:t>
      </w:r>
      <w:r w:rsidRPr="0097011E">
        <w:rPr>
          <w:sz w:val="18"/>
          <w:szCs w:val="18"/>
        </w:rPr>
        <w:t>održavanja komunalne infrastrukture u 20</w:t>
      </w:r>
      <w:r w:rsidR="00451B5D" w:rsidRPr="0097011E">
        <w:rPr>
          <w:sz w:val="18"/>
          <w:szCs w:val="18"/>
        </w:rPr>
        <w:t>20</w:t>
      </w:r>
      <w:r w:rsidRPr="0097011E">
        <w:rPr>
          <w:sz w:val="18"/>
          <w:szCs w:val="18"/>
        </w:rPr>
        <w:t xml:space="preserve"> godini u Općini Tučepi</w:t>
      </w:r>
      <w:r w:rsidRPr="0097011E">
        <w:rPr>
          <w:noProof/>
          <w:sz w:val="18"/>
          <w:szCs w:val="18"/>
        </w:rPr>
        <w:t xml:space="preserve"> stupa na snagu </w:t>
      </w:r>
      <w:r w:rsidR="0004737A">
        <w:rPr>
          <w:noProof/>
          <w:sz w:val="18"/>
          <w:szCs w:val="18"/>
        </w:rPr>
        <w:t xml:space="preserve">osmog </w:t>
      </w:r>
      <w:r w:rsidRPr="0097011E">
        <w:rPr>
          <w:noProof/>
          <w:sz w:val="18"/>
          <w:szCs w:val="18"/>
        </w:rPr>
        <w:t>dana od dana objave u  «Glasniku Općine Tučepi».</w:t>
      </w:r>
    </w:p>
    <w:p w:rsidR="00EA5AA4" w:rsidRPr="0097011E" w:rsidRDefault="00EA5AA4" w:rsidP="00EA5AA4">
      <w:pPr>
        <w:ind w:left="360"/>
        <w:rPr>
          <w:sz w:val="18"/>
          <w:szCs w:val="18"/>
        </w:rPr>
      </w:pPr>
    </w:p>
    <w:p w:rsidR="00EA5AA4" w:rsidRPr="0097011E" w:rsidRDefault="00EA5AA4" w:rsidP="00EA5AA4">
      <w:pPr>
        <w:ind w:left="360"/>
        <w:rPr>
          <w:sz w:val="18"/>
          <w:szCs w:val="18"/>
        </w:rPr>
      </w:pPr>
    </w:p>
    <w:p w:rsidR="00EA5AA4" w:rsidRPr="0097011E" w:rsidRDefault="00EA5AA4" w:rsidP="00EA5AA4">
      <w:pPr>
        <w:ind w:left="360"/>
        <w:rPr>
          <w:sz w:val="18"/>
          <w:szCs w:val="18"/>
        </w:rPr>
      </w:pPr>
      <w:r w:rsidRPr="0097011E">
        <w:rPr>
          <w:sz w:val="18"/>
          <w:szCs w:val="18"/>
        </w:rPr>
        <w:tab/>
      </w:r>
      <w:r w:rsidRPr="0097011E">
        <w:rPr>
          <w:sz w:val="18"/>
          <w:szCs w:val="18"/>
        </w:rPr>
        <w:tab/>
      </w:r>
      <w:r w:rsidRPr="0097011E">
        <w:rPr>
          <w:sz w:val="18"/>
          <w:szCs w:val="18"/>
        </w:rPr>
        <w:tab/>
      </w:r>
      <w:r w:rsidRPr="0097011E">
        <w:rPr>
          <w:sz w:val="18"/>
          <w:szCs w:val="18"/>
        </w:rPr>
        <w:tab/>
      </w:r>
      <w:r w:rsidRPr="0097011E">
        <w:rPr>
          <w:sz w:val="18"/>
          <w:szCs w:val="18"/>
        </w:rPr>
        <w:tab/>
      </w:r>
      <w:r w:rsidRPr="0097011E">
        <w:rPr>
          <w:sz w:val="18"/>
          <w:szCs w:val="18"/>
        </w:rPr>
        <w:tab/>
      </w:r>
      <w:r w:rsidRPr="0097011E">
        <w:rPr>
          <w:sz w:val="18"/>
          <w:szCs w:val="18"/>
        </w:rPr>
        <w:tab/>
      </w:r>
      <w:r w:rsidRPr="0097011E">
        <w:rPr>
          <w:sz w:val="18"/>
          <w:szCs w:val="18"/>
        </w:rPr>
        <w:tab/>
      </w:r>
    </w:p>
    <w:p w:rsidR="005271BE" w:rsidRPr="0097011E" w:rsidRDefault="005271BE" w:rsidP="005271BE">
      <w:pPr>
        <w:rPr>
          <w:sz w:val="18"/>
          <w:szCs w:val="18"/>
        </w:rPr>
      </w:pPr>
      <w:r w:rsidRPr="0097011E">
        <w:rPr>
          <w:sz w:val="18"/>
          <w:szCs w:val="18"/>
        </w:rPr>
        <w:t>K</w:t>
      </w:r>
      <w:r w:rsidR="00D5105A">
        <w:rPr>
          <w:sz w:val="18"/>
          <w:szCs w:val="18"/>
        </w:rPr>
        <w:t>LASA</w:t>
      </w:r>
      <w:r w:rsidRPr="0097011E">
        <w:rPr>
          <w:sz w:val="18"/>
          <w:szCs w:val="18"/>
        </w:rPr>
        <w:t>:   400-08/</w:t>
      </w:r>
      <w:r w:rsidR="00451B5D" w:rsidRPr="0097011E">
        <w:rPr>
          <w:sz w:val="18"/>
          <w:szCs w:val="18"/>
        </w:rPr>
        <w:t>20</w:t>
      </w:r>
      <w:r w:rsidRPr="0097011E">
        <w:rPr>
          <w:sz w:val="18"/>
          <w:szCs w:val="18"/>
        </w:rPr>
        <w:t>-01/0</w:t>
      </w:r>
      <w:r w:rsidR="00F02718">
        <w:rPr>
          <w:sz w:val="18"/>
          <w:szCs w:val="18"/>
        </w:rPr>
        <w:t>2</w:t>
      </w:r>
      <w:r w:rsidRPr="0097011E">
        <w:rPr>
          <w:sz w:val="18"/>
          <w:szCs w:val="18"/>
        </w:rPr>
        <w:t xml:space="preserve">   </w:t>
      </w:r>
    </w:p>
    <w:p w:rsidR="005271BE" w:rsidRPr="0097011E" w:rsidRDefault="005271BE" w:rsidP="005271BE">
      <w:pPr>
        <w:rPr>
          <w:sz w:val="18"/>
          <w:szCs w:val="18"/>
        </w:rPr>
      </w:pPr>
      <w:r w:rsidRPr="0097011E">
        <w:rPr>
          <w:sz w:val="18"/>
          <w:szCs w:val="18"/>
        </w:rPr>
        <w:t>U</w:t>
      </w:r>
      <w:r w:rsidR="00D5105A">
        <w:rPr>
          <w:sz w:val="18"/>
          <w:szCs w:val="18"/>
        </w:rPr>
        <w:t>RBROJ</w:t>
      </w:r>
      <w:r w:rsidRPr="0097011E">
        <w:rPr>
          <w:sz w:val="18"/>
          <w:szCs w:val="18"/>
        </w:rPr>
        <w:t>: 2147/06-01-</w:t>
      </w:r>
      <w:r w:rsidR="00451B5D" w:rsidRPr="0097011E">
        <w:rPr>
          <w:sz w:val="18"/>
          <w:szCs w:val="18"/>
        </w:rPr>
        <w:t>20</w:t>
      </w:r>
      <w:r w:rsidRPr="0097011E">
        <w:rPr>
          <w:sz w:val="18"/>
          <w:szCs w:val="18"/>
        </w:rPr>
        <w:t>-03</w:t>
      </w:r>
    </w:p>
    <w:p w:rsidR="00EA5AA4" w:rsidRPr="0097011E" w:rsidRDefault="00EA5AA4" w:rsidP="00EA5AA4">
      <w:pPr>
        <w:rPr>
          <w:sz w:val="18"/>
          <w:szCs w:val="18"/>
        </w:rPr>
      </w:pPr>
    </w:p>
    <w:p w:rsidR="00EA5AA4" w:rsidRPr="0097011E" w:rsidRDefault="00EA5AA4" w:rsidP="00EA5AA4">
      <w:pPr>
        <w:rPr>
          <w:i/>
          <w:sz w:val="18"/>
          <w:szCs w:val="18"/>
        </w:rPr>
      </w:pPr>
      <w:r w:rsidRPr="0097011E">
        <w:rPr>
          <w:i/>
          <w:sz w:val="18"/>
          <w:szCs w:val="18"/>
        </w:rPr>
        <w:t xml:space="preserve">U Tučepima, </w:t>
      </w:r>
      <w:r w:rsidR="00E369CF">
        <w:rPr>
          <w:i/>
          <w:sz w:val="18"/>
          <w:szCs w:val="18"/>
        </w:rPr>
        <w:t>29</w:t>
      </w:r>
      <w:r w:rsidRPr="0097011E">
        <w:rPr>
          <w:i/>
          <w:sz w:val="18"/>
          <w:szCs w:val="18"/>
        </w:rPr>
        <w:t>.</w:t>
      </w:r>
      <w:r w:rsidR="00207F18">
        <w:rPr>
          <w:i/>
          <w:sz w:val="18"/>
          <w:szCs w:val="18"/>
        </w:rPr>
        <w:t>1</w:t>
      </w:r>
      <w:r w:rsidR="006147C4">
        <w:rPr>
          <w:i/>
          <w:sz w:val="18"/>
          <w:szCs w:val="18"/>
        </w:rPr>
        <w:t>2</w:t>
      </w:r>
      <w:r w:rsidRPr="0097011E">
        <w:rPr>
          <w:i/>
          <w:sz w:val="18"/>
          <w:szCs w:val="18"/>
        </w:rPr>
        <w:t>.20</w:t>
      </w:r>
      <w:r w:rsidR="00451B5D" w:rsidRPr="0097011E">
        <w:rPr>
          <w:i/>
          <w:sz w:val="18"/>
          <w:szCs w:val="18"/>
        </w:rPr>
        <w:t>20</w:t>
      </w:r>
      <w:r w:rsidRPr="0097011E">
        <w:rPr>
          <w:i/>
          <w:sz w:val="18"/>
          <w:szCs w:val="18"/>
        </w:rPr>
        <w:t xml:space="preserve">. god. </w:t>
      </w:r>
    </w:p>
    <w:p w:rsidR="00EA5AA4" w:rsidRPr="0097011E" w:rsidRDefault="00EA5AA4" w:rsidP="00EA5AA4">
      <w:pPr>
        <w:rPr>
          <w:i/>
          <w:sz w:val="18"/>
          <w:szCs w:val="18"/>
        </w:rPr>
      </w:pP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sz w:val="18"/>
          <w:szCs w:val="18"/>
        </w:rPr>
        <w:t>.</w:t>
      </w:r>
      <w:r w:rsidRPr="0097011E">
        <w:rPr>
          <w:sz w:val="18"/>
          <w:szCs w:val="18"/>
        </w:rPr>
        <w:tab/>
      </w:r>
      <w:r w:rsidRPr="0097011E">
        <w:rPr>
          <w:noProof/>
          <w:sz w:val="18"/>
          <w:szCs w:val="18"/>
        </w:rPr>
        <w:t xml:space="preserve">                                                                   </w:t>
      </w:r>
      <w:r w:rsidRPr="0097011E">
        <w:rPr>
          <w:b/>
          <w:noProof/>
          <w:sz w:val="18"/>
          <w:szCs w:val="18"/>
        </w:rPr>
        <w:t>Općinsko vijeće Općine Tučep</w:t>
      </w:r>
      <w:r w:rsidRPr="0097011E">
        <w:rPr>
          <w:noProof/>
          <w:sz w:val="18"/>
          <w:szCs w:val="18"/>
        </w:rPr>
        <w:t>i</w:t>
      </w: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 xml:space="preserve">                                                                                                     </w:t>
      </w:r>
      <w:r w:rsidR="0097011E">
        <w:rPr>
          <w:noProof/>
          <w:sz w:val="18"/>
          <w:szCs w:val="18"/>
        </w:rPr>
        <w:t xml:space="preserve">         </w:t>
      </w:r>
      <w:r w:rsidRPr="0097011E">
        <w:rPr>
          <w:noProof/>
          <w:sz w:val="18"/>
          <w:szCs w:val="18"/>
        </w:rPr>
        <w:t>Predsjednik Općinskog vijeća</w:t>
      </w:r>
    </w:p>
    <w:p w:rsidR="00EA5AA4" w:rsidRPr="0097011E" w:rsidRDefault="00EA5AA4" w:rsidP="00EA5AA4">
      <w:pPr>
        <w:pStyle w:val="Zaglavlje"/>
        <w:rPr>
          <w:noProof/>
          <w:sz w:val="18"/>
          <w:szCs w:val="18"/>
        </w:rPr>
      </w:pPr>
      <w:r w:rsidRPr="0097011E">
        <w:rPr>
          <w:noProof/>
          <w:sz w:val="18"/>
          <w:szCs w:val="18"/>
        </w:rPr>
        <w:t xml:space="preserve">                                                                                                                   </w:t>
      </w:r>
      <w:r w:rsidR="0097011E">
        <w:rPr>
          <w:noProof/>
          <w:sz w:val="18"/>
          <w:szCs w:val="18"/>
        </w:rPr>
        <w:t xml:space="preserve">       </w:t>
      </w:r>
      <w:r w:rsidR="00162988" w:rsidRPr="0097011E">
        <w:rPr>
          <w:noProof/>
          <w:sz w:val="18"/>
          <w:szCs w:val="18"/>
        </w:rPr>
        <w:t>Željko Matić</w:t>
      </w:r>
    </w:p>
    <w:p w:rsidR="00A66DC7" w:rsidRPr="0097011E" w:rsidRDefault="00A66DC7" w:rsidP="00EA5AA4">
      <w:pPr>
        <w:pStyle w:val="Zaglavlje"/>
        <w:rPr>
          <w:noProof/>
          <w:sz w:val="18"/>
          <w:szCs w:val="18"/>
        </w:rPr>
      </w:pPr>
    </w:p>
    <w:p w:rsidR="00A66DC7" w:rsidRPr="0097011E" w:rsidRDefault="00A66DC7" w:rsidP="00EA5AA4">
      <w:pPr>
        <w:pStyle w:val="Zaglavlje"/>
        <w:rPr>
          <w:noProof/>
          <w:sz w:val="18"/>
          <w:szCs w:val="18"/>
        </w:rPr>
      </w:pPr>
    </w:p>
    <w:p w:rsidR="00A66DC7" w:rsidRPr="0097011E" w:rsidRDefault="00A66DC7" w:rsidP="00EA5AA4">
      <w:pPr>
        <w:pStyle w:val="Zaglavlje"/>
        <w:rPr>
          <w:noProof/>
          <w:sz w:val="18"/>
          <w:szCs w:val="18"/>
        </w:rPr>
      </w:pPr>
    </w:p>
    <w:p w:rsidR="00A66DC7" w:rsidRPr="0097011E" w:rsidRDefault="00A66DC7" w:rsidP="00EA5AA4">
      <w:pPr>
        <w:pStyle w:val="Zaglavlje"/>
        <w:rPr>
          <w:noProof/>
          <w:sz w:val="18"/>
          <w:szCs w:val="18"/>
        </w:rPr>
      </w:pPr>
    </w:p>
    <w:p w:rsidR="00A66DC7" w:rsidRPr="0097011E" w:rsidRDefault="00A66DC7" w:rsidP="00EA5AA4">
      <w:pPr>
        <w:pStyle w:val="Zaglavlje"/>
        <w:rPr>
          <w:noProof/>
          <w:sz w:val="18"/>
          <w:szCs w:val="18"/>
        </w:rPr>
      </w:pPr>
    </w:p>
    <w:p w:rsidR="00A66DC7" w:rsidRPr="0097011E" w:rsidRDefault="00A66DC7" w:rsidP="00EA5AA4">
      <w:pPr>
        <w:pStyle w:val="Zaglavlje"/>
        <w:rPr>
          <w:noProof/>
          <w:sz w:val="18"/>
          <w:szCs w:val="18"/>
        </w:rPr>
      </w:pPr>
    </w:p>
    <w:p w:rsidR="00DA5FA7" w:rsidRPr="0097011E" w:rsidRDefault="00DA5FA7" w:rsidP="00EA5AA4">
      <w:pPr>
        <w:pStyle w:val="Zaglavlje"/>
        <w:rPr>
          <w:noProof/>
          <w:sz w:val="18"/>
          <w:szCs w:val="18"/>
        </w:rPr>
      </w:pPr>
    </w:p>
    <w:p w:rsidR="00A66DC7" w:rsidRPr="0097011E" w:rsidRDefault="00A66DC7" w:rsidP="00EA5AA4">
      <w:pPr>
        <w:pStyle w:val="Zaglavlje"/>
        <w:rPr>
          <w:noProof/>
          <w:sz w:val="18"/>
          <w:szCs w:val="18"/>
        </w:rPr>
      </w:pPr>
    </w:p>
    <w:p w:rsidR="00A66DC7" w:rsidRPr="0097011E" w:rsidRDefault="00A66DC7" w:rsidP="00EA5AA4">
      <w:pPr>
        <w:pStyle w:val="Zaglavlje"/>
        <w:rPr>
          <w:noProof/>
          <w:sz w:val="18"/>
          <w:szCs w:val="18"/>
        </w:rPr>
      </w:pPr>
    </w:p>
    <w:p w:rsidR="00A66DC7" w:rsidRPr="0097011E" w:rsidRDefault="00A66DC7" w:rsidP="00EA5AA4">
      <w:pPr>
        <w:pStyle w:val="Zaglavlje"/>
        <w:rPr>
          <w:noProof/>
          <w:sz w:val="18"/>
          <w:szCs w:val="18"/>
        </w:rPr>
      </w:pPr>
    </w:p>
    <w:p w:rsidR="00A66DC7" w:rsidRPr="0097011E" w:rsidRDefault="00A66DC7" w:rsidP="00EA5AA4">
      <w:pPr>
        <w:pStyle w:val="Zaglavlje"/>
        <w:rPr>
          <w:noProof/>
          <w:sz w:val="18"/>
          <w:szCs w:val="18"/>
        </w:rPr>
      </w:pPr>
    </w:p>
    <w:p w:rsidR="00A66DC7" w:rsidRPr="0097011E" w:rsidRDefault="00A66DC7" w:rsidP="00EA5AA4">
      <w:pPr>
        <w:pStyle w:val="Zaglavlje"/>
        <w:rPr>
          <w:noProof/>
          <w:sz w:val="18"/>
          <w:szCs w:val="18"/>
        </w:rPr>
      </w:pPr>
    </w:p>
    <w:p w:rsidR="00D32AC5" w:rsidRPr="0097011E" w:rsidRDefault="00D32AC5" w:rsidP="00EA5AA4">
      <w:pPr>
        <w:pStyle w:val="Zaglavlje"/>
        <w:rPr>
          <w:noProof/>
          <w:sz w:val="18"/>
          <w:szCs w:val="18"/>
        </w:rPr>
      </w:pPr>
    </w:p>
    <w:p w:rsidR="00D32AC5" w:rsidRPr="0097011E" w:rsidRDefault="00D32AC5" w:rsidP="00EA5AA4">
      <w:pPr>
        <w:pStyle w:val="Zaglavlje"/>
        <w:rPr>
          <w:noProof/>
          <w:sz w:val="18"/>
          <w:szCs w:val="18"/>
        </w:rPr>
      </w:pPr>
    </w:p>
    <w:p w:rsidR="00D32AC5" w:rsidRPr="0097011E" w:rsidRDefault="00D32AC5" w:rsidP="00EA5AA4">
      <w:pPr>
        <w:pStyle w:val="Zaglavlje"/>
        <w:rPr>
          <w:noProof/>
          <w:sz w:val="18"/>
          <w:szCs w:val="18"/>
        </w:rPr>
      </w:pPr>
    </w:p>
    <w:p w:rsidR="00D32AC5" w:rsidRPr="0097011E" w:rsidRDefault="00D32AC5" w:rsidP="00EA5AA4">
      <w:pPr>
        <w:pStyle w:val="Zaglavlje"/>
        <w:rPr>
          <w:noProof/>
          <w:sz w:val="18"/>
          <w:szCs w:val="18"/>
        </w:rPr>
      </w:pPr>
    </w:p>
    <w:p w:rsidR="002060DC" w:rsidRPr="0097011E" w:rsidRDefault="002060DC" w:rsidP="002060DC">
      <w:pPr>
        <w:rPr>
          <w:sz w:val="18"/>
          <w:szCs w:val="18"/>
        </w:rPr>
      </w:pPr>
      <w:r w:rsidRPr="0097011E">
        <w:rPr>
          <w:sz w:val="18"/>
          <w:szCs w:val="18"/>
        </w:rPr>
        <w:lastRenderedPageBreak/>
        <w:t xml:space="preserve">Na temelju članka 9a. Zakona o financiranju javnih potreba u kulturi (Narodne novine“ broj 47/90, 27/93 i 38/09), te članka 32. Statuta Općine Tučepi (Glasnik Općine Tučepi 04/09 i 01/13), Općinsko vijeće Općine Tučepi, na sjednici održanoj </w:t>
      </w:r>
      <w:r w:rsidR="00A9305B">
        <w:rPr>
          <w:sz w:val="18"/>
          <w:szCs w:val="18"/>
        </w:rPr>
        <w:t>29</w:t>
      </w:r>
      <w:r w:rsidRPr="0097011E">
        <w:rPr>
          <w:sz w:val="18"/>
          <w:szCs w:val="18"/>
        </w:rPr>
        <w:t xml:space="preserve">. </w:t>
      </w:r>
      <w:r w:rsidR="00037794">
        <w:rPr>
          <w:sz w:val="18"/>
          <w:szCs w:val="18"/>
        </w:rPr>
        <w:t>prosinca</w:t>
      </w:r>
      <w:r w:rsidRPr="0097011E">
        <w:rPr>
          <w:sz w:val="18"/>
          <w:szCs w:val="18"/>
        </w:rPr>
        <w:t xml:space="preserve"> 20</w:t>
      </w:r>
      <w:r w:rsidR="002F49BB" w:rsidRPr="0097011E">
        <w:rPr>
          <w:sz w:val="18"/>
          <w:szCs w:val="18"/>
        </w:rPr>
        <w:t>20</w:t>
      </w:r>
      <w:r w:rsidRPr="0097011E">
        <w:rPr>
          <w:sz w:val="18"/>
          <w:szCs w:val="18"/>
        </w:rPr>
        <w:t>. godine, don</w:t>
      </w:r>
      <w:r w:rsidR="00C12B42">
        <w:rPr>
          <w:sz w:val="18"/>
          <w:szCs w:val="18"/>
        </w:rPr>
        <w:t>osi</w:t>
      </w: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rPr>
          <w:sz w:val="18"/>
          <w:szCs w:val="18"/>
        </w:rPr>
      </w:pPr>
    </w:p>
    <w:p w:rsidR="002F49BB" w:rsidRPr="0097011E" w:rsidRDefault="00037794" w:rsidP="002F49B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="002F49BB" w:rsidRPr="0097011E">
        <w:rPr>
          <w:b/>
          <w:sz w:val="18"/>
          <w:szCs w:val="18"/>
        </w:rPr>
        <w:t xml:space="preserve">I. IZMJENE I DOPUNE PROGRAMA </w:t>
      </w:r>
    </w:p>
    <w:p w:rsidR="002F49BB" w:rsidRPr="0097011E" w:rsidRDefault="002F49BB" w:rsidP="002F49BB">
      <w:pPr>
        <w:jc w:val="center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Javnih potreba u kulturi </w:t>
      </w:r>
    </w:p>
    <w:p w:rsidR="002F49BB" w:rsidRPr="0097011E" w:rsidRDefault="002F49BB" w:rsidP="002F49BB">
      <w:pPr>
        <w:jc w:val="center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Općine Tučepi za 2020.godinu</w:t>
      </w:r>
    </w:p>
    <w:p w:rsidR="002060DC" w:rsidRPr="0097011E" w:rsidRDefault="002060DC" w:rsidP="002060DC">
      <w:pPr>
        <w:rPr>
          <w:b/>
          <w:sz w:val="18"/>
          <w:szCs w:val="18"/>
        </w:rPr>
      </w:pPr>
    </w:p>
    <w:p w:rsidR="002060DC" w:rsidRPr="0097011E" w:rsidRDefault="002060DC" w:rsidP="002060DC">
      <w:pPr>
        <w:rPr>
          <w:b/>
          <w:sz w:val="18"/>
          <w:szCs w:val="18"/>
        </w:rPr>
      </w:pPr>
    </w:p>
    <w:p w:rsidR="002060DC" w:rsidRPr="0097011E" w:rsidRDefault="002060DC" w:rsidP="002060DC">
      <w:pPr>
        <w:rPr>
          <w:b/>
          <w:sz w:val="18"/>
          <w:szCs w:val="18"/>
        </w:rPr>
      </w:pPr>
    </w:p>
    <w:p w:rsidR="002060DC" w:rsidRPr="0097011E" w:rsidRDefault="002F49BB" w:rsidP="002060DC">
      <w:pPr>
        <w:rPr>
          <w:sz w:val="18"/>
          <w:szCs w:val="18"/>
        </w:rPr>
      </w:pPr>
      <w:r w:rsidRPr="0097011E">
        <w:rPr>
          <w:sz w:val="18"/>
          <w:szCs w:val="18"/>
        </w:rPr>
        <w:t xml:space="preserve">Izmjenama i dopunama </w:t>
      </w:r>
      <w:r w:rsidR="002060DC" w:rsidRPr="0097011E">
        <w:rPr>
          <w:sz w:val="18"/>
          <w:szCs w:val="18"/>
        </w:rPr>
        <w:t>Program</w:t>
      </w:r>
      <w:r w:rsidR="005A785F" w:rsidRPr="0097011E">
        <w:rPr>
          <w:sz w:val="18"/>
          <w:szCs w:val="18"/>
        </w:rPr>
        <w:t>a</w:t>
      </w:r>
      <w:r w:rsidR="002060DC" w:rsidRPr="0097011E">
        <w:rPr>
          <w:sz w:val="18"/>
          <w:szCs w:val="18"/>
        </w:rPr>
        <w:t xml:space="preserve"> javnih potreba u kulturi za 2020.godinu </w:t>
      </w:r>
      <w:r w:rsidRPr="0097011E">
        <w:rPr>
          <w:sz w:val="18"/>
          <w:szCs w:val="18"/>
        </w:rPr>
        <w:t>promijenjeni su iznosi planirani u osnovnom programu, a neke od kulturnih manifestacija su i otkazane i izbačene iz Proračuna Općine Tučepi za 2020.godinu.</w:t>
      </w: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I. Tekuće donacije Klapama</w:t>
      </w: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rPr>
          <w:sz w:val="18"/>
          <w:szCs w:val="18"/>
        </w:rPr>
      </w:pPr>
      <w:r w:rsidRPr="0097011E">
        <w:rPr>
          <w:sz w:val="18"/>
          <w:szCs w:val="18"/>
        </w:rPr>
        <w:t xml:space="preserve">Za financiranje rada klape </w:t>
      </w:r>
      <w:r w:rsidR="005A785F" w:rsidRPr="0097011E">
        <w:rPr>
          <w:sz w:val="18"/>
          <w:szCs w:val="18"/>
        </w:rPr>
        <w:t>„</w:t>
      </w:r>
      <w:r w:rsidRPr="0097011E">
        <w:rPr>
          <w:sz w:val="18"/>
          <w:szCs w:val="18"/>
        </w:rPr>
        <w:t>Marina</w:t>
      </w:r>
      <w:r w:rsidR="005A785F" w:rsidRPr="0097011E">
        <w:rPr>
          <w:sz w:val="18"/>
          <w:szCs w:val="18"/>
        </w:rPr>
        <w:t>“</w:t>
      </w:r>
      <w:r w:rsidRPr="0097011E">
        <w:rPr>
          <w:sz w:val="18"/>
          <w:szCs w:val="18"/>
        </w:rPr>
        <w:t xml:space="preserve"> planira</w:t>
      </w:r>
      <w:r w:rsidR="002F49BB" w:rsidRPr="0097011E">
        <w:rPr>
          <w:sz w:val="18"/>
          <w:szCs w:val="18"/>
        </w:rPr>
        <w:t>na</w:t>
      </w:r>
      <w:r w:rsidRPr="0097011E">
        <w:rPr>
          <w:sz w:val="18"/>
          <w:szCs w:val="18"/>
        </w:rPr>
        <w:t xml:space="preserve"> sredstva </w:t>
      </w:r>
      <w:r w:rsidR="002F49BB" w:rsidRPr="0097011E">
        <w:rPr>
          <w:sz w:val="18"/>
          <w:szCs w:val="18"/>
        </w:rPr>
        <w:t>s</w:t>
      </w:r>
      <w:r w:rsidR="008E7F9D">
        <w:rPr>
          <w:sz w:val="18"/>
          <w:szCs w:val="18"/>
        </w:rPr>
        <w:t xml:space="preserve">u </w:t>
      </w:r>
      <w:r w:rsidR="002F49BB" w:rsidRPr="0097011E">
        <w:rPr>
          <w:sz w:val="18"/>
          <w:szCs w:val="18"/>
        </w:rPr>
        <w:t xml:space="preserve">6.000,00 kuna a ona će se </w:t>
      </w:r>
      <w:r w:rsidRPr="0097011E">
        <w:rPr>
          <w:sz w:val="18"/>
          <w:szCs w:val="18"/>
        </w:rPr>
        <w:t xml:space="preserve"> koristiti za pokrivanje troškova nastupa u 2020.godini. Za financiranje rada ženske klape </w:t>
      </w:r>
      <w:r w:rsidR="005A785F" w:rsidRPr="0097011E">
        <w:rPr>
          <w:sz w:val="18"/>
          <w:szCs w:val="18"/>
        </w:rPr>
        <w:t>„</w:t>
      </w:r>
      <w:r w:rsidRPr="0097011E">
        <w:rPr>
          <w:sz w:val="18"/>
          <w:szCs w:val="18"/>
        </w:rPr>
        <w:t>Fjoret</w:t>
      </w:r>
      <w:r w:rsidR="005A785F" w:rsidRPr="0097011E">
        <w:rPr>
          <w:sz w:val="18"/>
          <w:szCs w:val="18"/>
        </w:rPr>
        <w:t>“</w:t>
      </w:r>
      <w:r w:rsidRPr="0097011E">
        <w:rPr>
          <w:sz w:val="18"/>
          <w:szCs w:val="18"/>
        </w:rPr>
        <w:t xml:space="preserve"> </w:t>
      </w:r>
      <w:r w:rsidR="002F49BB" w:rsidRPr="0097011E">
        <w:rPr>
          <w:sz w:val="18"/>
          <w:szCs w:val="18"/>
        </w:rPr>
        <w:t>planirana</w:t>
      </w:r>
      <w:r w:rsidR="008E7F9D">
        <w:rPr>
          <w:sz w:val="18"/>
          <w:szCs w:val="18"/>
        </w:rPr>
        <w:t xml:space="preserve"> su</w:t>
      </w:r>
      <w:r w:rsidR="002F49BB" w:rsidRPr="0097011E">
        <w:rPr>
          <w:sz w:val="18"/>
          <w:szCs w:val="18"/>
        </w:rPr>
        <w:t xml:space="preserve"> sredstva </w:t>
      </w:r>
      <w:r w:rsidR="008E7F9D">
        <w:rPr>
          <w:sz w:val="18"/>
          <w:szCs w:val="18"/>
        </w:rPr>
        <w:t xml:space="preserve">u iznosu od </w:t>
      </w:r>
      <w:r w:rsidR="002F49BB" w:rsidRPr="0097011E">
        <w:rPr>
          <w:sz w:val="18"/>
          <w:szCs w:val="18"/>
        </w:rPr>
        <w:t>6.000,00 kuna a ona će se  koristiti za pokrivanje troškova nastupa u 2020.godini</w:t>
      </w:r>
      <w:r w:rsidRPr="0097011E">
        <w:rPr>
          <w:sz w:val="18"/>
          <w:szCs w:val="18"/>
        </w:rPr>
        <w:t>.</w:t>
      </w: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II.  Tekuće donacije udrugama Kazališna udruga starih „Njega“</w:t>
      </w: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rPr>
          <w:sz w:val="18"/>
          <w:szCs w:val="18"/>
        </w:rPr>
      </w:pPr>
      <w:r w:rsidRPr="0097011E">
        <w:rPr>
          <w:sz w:val="18"/>
          <w:szCs w:val="18"/>
        </w:rPr>
        <w:t xml:space="preserve">Za financiranje rada kazališne udruge starih </w:t>
      </w:r>
      <w:r w:rsidR="005A785F" w:rsidRPr="0097011E">
        <w:rPr>
          <w:sz w:val="18"/>
          <w:szCs w:val="18"/>
        </w:rPr>
        <w:t>„N</w:t>
      </w:r>
      <w:r w:rsidRPr="0097011E">
        <w:rPr>
          <w:sz w:val="18"/>
          <w:szCs w:val="18"/>
        </w:rPr>
        <w:t>jega</w:t>
      </w:r>
      <w:r w:rsidR="005A785F" w:rsidRPr="0097011E">
        <w:rPr>
          <w:sz w:val="18"/>
          <w:szCs w:val="18"/>
        </w:rPr>
        <w:t>“</w:t>
      </w:r>
      <w:r w:rsidRPr="0097011E">
        <w:rPr>
          <w:sz w:val="18"/>
          <w:szCs w:val="18"/>
        </w:rPr>
        <w:t xml:space="preserve"> planiraju se sredstva u iznosu od 25.000,00 kn koja će se koristiti za pripremanje kulturnih večeri i događanja u 2020.godini. Za financiranje rada udruge „Kred</w:t>
      </w:r>
      <w:r w:rsidR="003C65B3" w:rsidRPr="0097011E">
        <w:rPr>
          <w:sz w:val="18"/>
          <w:szCs w:val="18"/>
        </w:rPr>
        <w:t>e</w:t>
      </w:r>
      <w:r w:rsidRPr="0097011E">
        <w:rPr>
          <w:sz w:val="18"/>
          <w:szCs w:val="18"/>
        </w:rPr>
        <w:t>nca“ planira</w:t>
      </w:r>
      <w:r w:rsidR="005A785F" w:rsidRPr="0097011E">
        <w:rPr>
          <w:sz w:val="18"/>
          <w:szCs w:val="18"/>
        </w:rPr>
        <w:t>na</w:t>
      </w:r>
      <w:r w:rsidRPr="0097011E">
        <w:rPr>
          <w:sz w:val="18"/>
          <w:szCs w:val="18"/>
        </w:rPr>
        <w:t xml:space="preserve"> se sredstva u iznosu od 30.000,00 kn koja će se koristiti za organizaciju kulturnih i drugih događanja u 2020.godini</w:t>
      </w: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 xml:space="preserve">III. Organiziranje </w:t>
      </w:r>
      <w:r w:rsidR="00472109" w:rsidRPr="0097011E">
        <w:rPr>
          <w:b/>
          <w:sz w:val="18"/>
          <w:szCs w:val="18"/>
        </w:rPr>
        <w:t>„S</w:t>
      </w:r>
      <w:r w:rsidRPr="0097011E">
        <w:rPr>
          <w:b/>
          <w:sz w:val="18"/>
          <w:szCs w:val="18"/>
        </w:rPr>
        <w:t>usret klapa Tučepi 2020</w:t>
      </w:r>
      <w:r w:rsidR="00472109" w:rsidRPr="0097011E">
        <w:rPr>
          <w:b/>
          <w:sz w:val="18"/>
          <w:szCs w:val="18"/>
        </w:rPr>
        <w:t>“</w:t>
      </w: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rPr>
          <w:sz w:val="18"/>
          <w:szCs w:val="18"/>
        </w:rPr>
      </w:pPr>
      <w:r w:rsidRPr="0097011E">
        <w:rPr>
          <w:sz w:val="18"/>
          <w:szCs w:val="18"/>
        </w:rPr>
        <w:t xml:space="preserve">Općina Tučepi kao organizator </w:t>
      </w:r>
      <w:r w:rsidR="00472109" w:rsidRPr="0097011E">
        <w:rPr>
          <w:sz w:val="18"/>
          <w:szCs w:val="18"/>
        </w:rPr>
        <w:t>„S</w:t>
      </w:r>
      <w:r w:rsidRPr="0097011E">
        <w:rPr>
          <w:sz w:val="18"/>
          <w:szCs w:val="18"/>
        </w:rPr>
        <w:t>usret klapa Tučepi 2020</w:t>
      </w:r>
      <w:r w:rsidR="00472109" w:rsidRPr="0097011E">
        <w:rPr>
          <w:sz w:val="18"/>
          <w:szCs w:val="18"/>
        </w:rPr>
        <w:t>“</w:t>
      </w:r>
      <w:r w:rsidRPr="0097011E">
        <w:rPr>
          <w:sz w:val="18"/>
          <w:szCs w:val="18"/>
        </w:rPr>
        <w:t xml:space="preserve"> </w:t>
      </w:r>
      <w:r w:rsidR="002F49BB" w:rsidRPr="0097011E">
        <w:rPr>
          <w:sz w:val="18"/>
          <w:szCs w:val="18"/>
        </w:rPr>
        <w:t xml:space="preserve">otkazuje organizaciju ovogodišnjeg susreta klapa te se </w:t>
      </w:r>
      <w:r w:rsidRPr="0097011E">
        <w:rPr>
          <w:sz w:val="18"/>
          <w:szCs w:val="18"/>
        </w:rPr>
        <w:t>planira</w:t>
      </w:r>
      <w:r w:rsidR="002F49BB" w:rsidRPr="0097011E">
        <w:rPr>
          <w:sz w:val="18"/>
          <w:szCs w:val="18"/>
        </w:rPr>
        <w:t>na sredstva od 45.000,00 kn izbacuju iz plana proračuna za 2020.godinu.</w:t>
      </w: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IV.  Organiziranje kulturnih događanja „ka Kultura u Tučepskim  zaseocima“</w:t>
      </w:r>
    </w:p>
    <w:p w:rsidR="002060DC" w:rsidRPr="0097011E" w:rsidRDefault="002060DC" w:rsidP="002060DC">
      <w:pPr>
        <w:rPr>
          <w:sz w:val="18"/>
          <w:szCs w:val="18"/>
        </w:rPr>
      </w:pPr>
    </w:p>
    <w:p w:rsidR="009D5D81" w:rsidRPr="00F015B9" w:rsidRDefault="00F015B9" w:rsidP="009D5D81">
      <w:pPr>
        <w:rPr>
          <w:sz w:val="18"/>
          <w:szCs w:val="18"/>
        </w:rPr>
      </w:pPr>
      <w:r w:rsidRPr="00F015B9">
        <w:rPr>
          <w:sz w:val="18"/>
          <w:szCs w:val="18"/>
        </w:rPr>
        <w:t xml:space="preserve">Općina Tučepi kao organizator kulturnih događanja „kKuTz“ </w:t>
      </w:r>
      <w:r>
        <w:rPr>
          <w:sz w:val="18"/>
          <w:szCs w:val="18"/>
        </w:rPr>
        <w:t xml:space="preserve">izmjenama proračuna smanjuje planirani iznos na </w:t>
      </w:r>
      <w:r w:rsidR="008E7F9D">
        <w:rPr>
          <w:sz w:val="18"/>
          <w:szCs w:val="18"/>
        </w:rPr>
        <w:t>55</w:t>
      </w:r>
      <w:r>
        <w:rPr>
          <w:sz w:val="18"/>
          <w:szCs w:val="18"/>
        </w:rPr>
        <w:t xml:space="preserve">.000,00 kn zbog smanjenja broja planiranih događanja. Sredstva će se </w:t>
      </w:r>
      <w:r w:rsidRPr="00F015B9">
        <w:rPr>
          <w:sz w:val="18"/>
          <w:szCs w:val="18"/>
        </w:rPr>
        <w:t>iskoristiti za pokrivanje troškova (računi za nastupe kazališnih skupina, najam i montaža bina,  opreme za razglas i rasvjetu).</w:t>
      </w: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V.  Organiziranje festivala rock glazbe “Toochepin“</w:t>
      </w:r>
    </w:p>
    <w:p w:rsidR="002060DC" w:rsidRPr="003010B2" w:rsidRDefault="002060DC" w:rsidP="002060DC">
      <w:pPr>
        <w:rPr>
          <w:sz w:val="18"/>
          <w:szCs w:val="18"/>
        </w:rPr>
      </w:pPr>
    </w:p>
    <w:p w:rsidR="002060DC" w:rsidRPr="0097011E" w:rsidRDefault="003010B2" w:rsidP="002060DC">
      <w:pPr>
        <w:rPr>
          <w:sz w:val="18"/>
          <w:szCs w:val="18"/>
        </w:rPr>
      </w:pPr>
      <w:r w:rsidRPr="003010B2">
        <w:rPr>
          <w:sz w:val="18"/>
          <w:szCs w:val="18"/>
        </w:rPr>
        <w:t xml:space="preserve">Općina Tučepi kao organizator festivala rock glazbe „Toochepin“ </w:t>
      </w:r>
      <w:r w:rsidR="008E7F9D">
        <w:rPr>
          <w:sz w:val="18"/>
          <w:szCs w:val="18"/>
        </w:rPr>
        <w:t xml:space="preserve">otkazala je organizaciju ovogodišnjeg festivala a </w:t>
      </w:r>
      <w:r w:rsidRPr="003010B2">
        <w:rPr>
          <w:sz w:val="18"/>
          <w:szCs w:val="18"/>
        </w:rPr>
        <w:t>planira</w:t>
      </w:r>
      <w:r w:rsidR="008E7F9D">
        <w:rPr>
          <w:sz w:val="18"/>
          <w:szCs w:val="18"/>
        </w:rPr>
        <w:t>n</w:t>
      </w:r>
      <w:r w:rsidRPr="003010B2">
        <w:rPr>
          <w:sz w:val="18"/>
          <w:szCs w:val="18"/>
        </w:rPr>
        <w:t xml:space="preserve"> </w:t>
      </w:r>
      <w:r w:rsidR="008E7F9D">
        <w:rPr>
          <w:sz w:val="18"/>
          <w:szCs w:val="18"/>
        </w:rPr>
        <w:t>je iznos od 2</w:t>
      </w:r>
      <w:r w:rsidR="00AF5729">
        <w:rPr>
          <w:sz w:val="18"/>
          <w:szCs w:val="18"/>
        </w:rPr>
        <w:t>8</w:t>
      </w:r>
      <w:r w:rsidRPr="003010B2">
        <w:rPr>
          <w:sz w:val="18"/>
          <w:szCs w:val="18"/>
        </w:rPr>
        <w:t>.</w:t>
      </w:r>
      <w:r w:rsidR="00AF5729">
        <w:rPr>
          <w:sz w:val="18"/>
          <w:szCs w:val="18"/>
        </w:rPr>
        <w:t>75</w:t>
      </w:r>
      <w:r w:rsidRPr="003010B2">
        <w:rPr>
          <w:sz w:val="18"/>
          <w:szCs w:val="18"/>
        </w:rPr>
        <w:t>0,00 kn koji će se iskoristiti za pokrivanje troškova (najam i montaža bine,  opreme za razglas i rasvjetu)</w:t>
      </w:r>
      <w:r w:rsidR="008E7F9D">
        <w:rPr>
          <w:sz w:val="18"/>
          <w:szCs w:val="18"/>
        </w:rPr>
        <w:t xml:space="preserve"> iz prethodne godine</w:t>
      </w:r>
      <w:r w:rsidR="00355269" w:rsidRPr="0097011E">
        <w:rPr>
          <w:sz w:val="18"/>
          <w:szCs w:val="18"/>
        </w:rPr>
        <w:t xml:space="preserve">. </w:t>
      </w: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VI.  Financiranje tiskanja knjiga i povremene donacije</w:t>
      </w:r>
    </w:p>
    <w:p w:rsidR="002060DC" w:rsidRPr="0097011E" w:rsidRDefault="002060DC" w:rsidP="002060DC">
      <w:pPr>
        <w:rPr>
          <w:b/>
          <w:sz w:val="18"/>
          <w:szCs w:val="18"/>
        </w:rPr>
      </w:pPr>
    </w:p>
    <w:p w:rsidR="002060DC" w:rsidRPr="0097011E" w:rsidRDefault="002060DC" w:rsidP="002060DC">
      <w:pPr>
        <w:rPr>
          <w:sz w:val="18"/>
          <w:szCs w:val="18"/>
        </w:rPr>
      </w:pPr>
      <w:r w:rsidRPr="0097011E">
        <w:rPr>
          <w:sz w:val="18"/>
          <w:szCs w:val="18"/>
        </w:rPr>
        <w:t xml:space="preserve">Planira se financiranje tiskanja izdanja knjiga u ukupnom iznosu od </w:t>
      </w:r>
      <w:r w:rsidR="00B03A37">
        <w:rPr>
          <w:sz w:val="18"/>
          <w:szCs w:val="18"/>
        </w:rPr>
        <w:t>15</w:t>
      </w:r>
      <w:r w:rsidRPr="0097011E">
        <w:rPr>
          <w:sz w:val="18"/>
          <w:szCs w:val="18"/>
        </w:rPr>
        <w:t>.000,00 kuna.</w:t>
      </w: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B714E4" w:rsidP="002060DC">
      <w:pPr>
        <w:rPr>
          <w:sz w:val="18"/>
          <w:szCs w:val="18"/>
        </w:rPr>
      </w:pPr>
      <w:r w:rsidRPr="0097011E">
        <w:rPr>
          <w:sz w:val="18"/>
          <w:szCs w:val="18"/>
        </w:rPr>
        <w:t>Ovim se izmjenama proračuna u</w:t>
      </w:r>
      <w:r w:rsidR="002060DC" w:rsidRPr="0097011E">
        <w:rPr>
          <w:sz w:val="18"/>
          <w:szCs w:val="18"/>
        </w:rPr>
        <w:t xml:space="preserve">kupna proračunska sredstva </w:t>
      </w:r>
      <w:r w:rsidRPr="0097011E">
        <w:rPr>
          <w:sz w:val="18"/>
          <w:szCs w:val="18"/>
        </w:rPr>
        <w:t xml:space="preserve">za javne potrebe u kulturi </w:t>
      </w:r>
      <w:r w:rsidR="002060DC" w:rsidRPr="0097011E">
        <w:rPr>
          <w:sz w:val="18"/>
          <w:szCs w:val="18"/>
        </w:rPr>
        <w:t>koja s</w:t>
      </w:r>
      <w:r w:rsidRPr="0097011E">
        <w:rPr>
          <w:sz w:val="18"/>
          <w:szCs w:val="18"/>
        </w:rPr>
        <w:t>u za</w:t>
      </w:r>
      <w:r w:rsidR="002060DC" w:rsidRPr="0097011E">
        <w:rPr>
          <w:sz w:val="18"/>
          <w:szCs w:val="18"/>
        </w:rPr>
        <w:t xml:space="preserve"> 2020.godin</w:t>
      </w:r>
      <w:r w:rsidRPr="0097011E">
        <w:rPr>
          <w:sz w:val="18"/>
          <w:szCs w:val="18"/>
        </w:rPr>
        <w:t xml:space="preserve">u planirana u iznosu od </w:t>
      </w:r>
      <w:r w:rsidR="002060DC" w:rsidRPr="0097011E">
        <w:rPr>
          <w:sz w:val="18"/>
          <w:szCs w:val="18"/>
        </w:rPr>
        <w:t xml:space="preserve"> </w:t>
      </w:r>
      <w:r w:rsidR="008E7F9D">
        <w:rPr>
          <w:sz w:val="18"/>
          <w:szCs w:val="18"/>
        </w:rPr>
        <w:t>222</w:t>
      </w:r>
      <w:r w:rsidR="002060DC" w:rsidRPr="0097011E">
        <w:rPr>
          <w:sz w:val="18"/>
          <w:szCs w:val="18"/>
        </w:rPr>
        <w:t>.000,00 kn</w:t>
      </w:r>
      <w:r w:rsidRPr="0097011E">
        <w:rPr>
          <w:sz w:val="18"/>
          <w:szCs w:val="18"/>
        </w:rPr>
        <w:t xml:space="preserve"> smanjuju na </w:t>
      </w:r>
      <w:r w:rsidR="007A5578">
        <w:rPr>
          <w:sz w:val="18"/>
          <w:szCs w:val="18"/>
        </w:rPr>
        <w:t>1</w:t>
      </w:r>
      <w:r w:rsidR="00B03A37">
        <w:rPr>
          <w:sz w:val="18"/>
          <w:szCs w:val="18"/>
        </w:rPr>
        <w:t>65</w:t>
      </w:r>
      <w:r w:rsidRPr="0097011E">
        <w:rPr>
          <w:sz w:val="18"/>
          <w:szCs w:val="18"/>
        </w:rPr>
        <w:t>.</w:t>
      </w:r>
      <w:r w:rsidR="003D1303">
        <w:rPr>
          <w:sz w:val="18"/>
          <w:szCs w:val="18"/>
        </w:rPr>
        <w:t>75</w:t>
      </w:r>
      <w:r w:rsidR="003010B2">
        <w:rPr>
          <w:sz w:val="18"/>
          <w:szCs w:val="18"/>
        </w:rPr>
        <w:t>0</w:t>
      </w:r>
      <w:r w:rsidRPr="0097011E">
        <w:rPr>
          <w:sz w:val="18"/>
          <w:szCs w:val="18"/>
        </w:rPr>
        <w:t>,00 kn.</w:t>
      </w: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rPr>
          <w:sz w:val="18"/>
          <w:szCs w:val="18"/>
        </w:rPr>
      </w:pPr>
      <w:r w:rsidRPr="0097011E">
        <w:rPr>
          <w:sz w:val="18"/>
          <w:szCs w:val="18"/>
        </w:rPr>
        <w:t xml:space="preserve">Ova </w:t>
      </w:r>
      <w:r w:rsidR="00450077">
        <w:rPr>
          <w:sz w:val="18"/>
          <w:szCs w:val="18"/>
        </w:rPr>
        <w:t>I</w:t>
      </w:r>
      <w:r w:rsidR="002F49BB" w:rsidRPr="0097011E">
        <w:rPr>
          <w:sz w:val="18"/>
          <w:szCs w:val="18"/>
        </w:rPr>
        <w:t>I.izmjena i dopuna p</w:t>
      </w:r>
      <w:r w:rsidRPr="0097011E">
        <w:rPr>
          <w:sz w:val="18"/>
          <w:szCs w:val="18"/>
        </w:rPr>
        <w:t>rogram</w:t>
      </w:r>
      <w:r w:rsidR="002F49BB" w:rsidRPr="0097011E">
        <w:rPr>
          <w:sz w:val="18"/>
          <w:szCs w:val="18"/>
        </w:rPr>
        <w:t>a</w:t>
      </w:r>
      <w:r w:rsidRPr="0097011E">
        <w:rPr>
          <w:sz w:val="18"/>
          <w:szCs w:val="18"/>
        </w:rPr>
        <w:t xml:space="preserve"> objavit će se u Glasniku Općine Tučepi, a stupa na snagu </w:t>
      </w:r>
      <w:r w:rsidR="00347584">
        <w:rPr>
          <w:sz w:val="18"/>
          <w:szCs w:val="18"/>
        </w:rPr>
        <w:t xml:space="preserve">osmog </w:t>
      </w:r>
      <w:r w:rsidR="002F49BB" w:rsidRPr="0097011E">
        <w:rPr>
          <w:sz w:val="18"/>
          <w:szCs w:val="18"/>
        </w:rPr>
        <w:t>dana od dana objave u „Glasniku Općine Tučepi“.</w:t>
      </w: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rPr>
          <w:sz w:val="18"/>
          <w:szCs w:val="18"/>
        </w:rPr>
      </w:pPr>
    </w:p>
    <w:p w:rsidR="002060DC" w:rsidRPr="0097011E" w:rsidRDefault="002060DC" w:rsidP="002060DC">
      <w:pPr>
        <w:tabs>
          <w:tab w:val="left" w:pos="709"/>
        </w:tabs>
        <w:rPr>
          <w:sz w:val="18"/>
          <w:szCs w:val="18"/>
        </w:rPr>
      </w:pPr>
      <w:r w:rsidRPr="0097011E">
        <w:rPr>
          <w:sz w:val="18"/>
          <w:szCs w:val="18"/>
        </w:rPr>
        <w:t>K</w:t>
      </w:r>
      <w:r w:rsidR="00D5105A">
        <w:rPr>
          <w:sz w:val="18"/>
          <w:szCs w:val="18"/>
        </w:rPr>
        <w:t>LASA</w:t>
      </w:r>
      <w:r w:rsidRPr="0097011E">
        <w:rPr>
          <w:sz w:val="18"/>
          <w:szCs w:val="18"/>
        </w:rPr>
        <w:t xml:space="preserve">: </w:t>
      </w:r>
      <w:r w:rsidR="0081526C">
        <w:rPr>
          <w:sz w:val="18"/>
          <w:szCs w:val="18"/>
        </w:rPr>
        <w:t xml:space="preserve">   </w:t>
      </w:r>
      <w:r w:rsidRPr="0097011E">
        <w:rPr>
          <w:sz w:val="18"/>
          <w:szCs w:val="18"/>
        </w:rPr>
        <w:t>400-08/</w:t>
      </w:r>
      <w:r w:rsidR="00C818BD" w:rsidRPr="0097011E">
        <w:rPr>
          <w:sz w:val="18"/>
          <w:szCs w:val="18"/>
        </w:rPr>
        <w:t>20</w:t>
      </w:r>
      <w:r w:rsidRPr="0097011E">
        <w:rPr>
          <w:sz w:val="18"/>
          <w:szCs w:val="18"/>
        </w:rPr>
        <w:t>-01/0</w:t>
      </w:r>
      <w:r w:rsidR="00F02718">
        <w:rPr>
          <w:sz w:val="18"/>
          <w:szCs w:val="18"/>
        </w:rPr>
        <w:t>2</w:t>
      </w:r>
      <w:r w:rsidR="00037794">
        <w:rPr>
          <w:sz w:val="18"/>
          <w:szCs w:val="18"/>
        </w:rPr>
        <w:t xml:space="preserve"> </w:t>
      </w:r>
    </w:p>
    <w:p w:rsidR="002060DC" w:rsidRPr="0097011E" w:rsidRDefault="002060DC" w:rsidP="002060DC">
      <w:pPr>
        <w:tabs>
          <w:tab w:val="left" w:pos="709"/>
        </w:tabs>
        <w:rPr>
          <w:sz w:val="18"/>
          <w:szCs w:val="18"/>
        </w:rPr>
      </w:pPr>
      <w:r w:rsidRPr="0097011E">
        <w:rPr>
          <w:sz w:val="18"/>
          <w:szCs w:val="18"/>
        </w:rPr>
        <w:t>U</w:t>
      </w:r>
      <w:r w:rsidR="00D5105A">
        <w:rPr>
          <w:sz w:val="18"/>
          <w:szCs w:val="18"/>
        </w:rPr>
        <w:t>RBROJ</w:t>
      </w:r>
      <w:r w:rsidRPr="0097011E">
        <w:rPr>
          <w:sz w:val="18"/>
          <w:szCs w:val="18"/>
        </w:rPr>
        <w:t>:  2147/06-01-</w:t>
      </w:r>
      <w:r w:rsidR="00C818BD" w:rsidRPr="0097011E">
        <w:rPr>
          <w:sz w:val="18"/>
          <w:szCs w:val="18"/>
        </w:rPr>
        <w:t>20</w:t>
      </w:r>
      <w:r w:rsidRPr="0097011E">
        <w:rPr>
          <w:sz w:val="18"/>
          <w:szCs w:val="18"/>
        </w:rPr>
        <w:t>-0</w:t>
      </w:r>
      <w:r w:rsidR="00A11C9A">
        <w:rPr>
          <w:sz w:val="18"/>
          <w:szCs w:val="18"/>
        </w:rPr>
        <w:t>4</w:t>
      </w:r>
    </w:p>
    <w:p w:rsidR="002060DC" w:rsidRPr="0097011E" w:rsidRDefault="002060DC" w:rsidP="002060DC">
      <w:pPr>
        <w:tabs>
          <w:tab w:val="left" w:pos="709"/>
        </w:tabs>
        <w:rPr>
          <w:sz w:val="18"/>
          <w:szCs w:val="18"/>
        </w:rPr>
      </w:pPr>
    </w:p>
    <w:p w:rsidR="002060DC" w:rsidRPr="0097011E" w:rsidRDefault="002060DC" w:rsidP="002060DC">
      <w:pPr>
        <w:tabs>
          <w:tab w:val="left" w:pos="709"/>
        </w:tabs>
        <w:rPr>
          <w:i/>
          <w:sz w:val="18"/>
          <w:szCs w:val="18"/>
        </w:rPr>
      </w:pPr>
      <w:r w:rsidRPr="0097011E">
        <w:rPr>
          <w:i/>
          <w:sz w:val="18"/>
          <w:szCs w:val="18"/>
        </w:rPr>
        <w:t xml:space="preserve">U Tučepima, </w:t>
      </w:r>
      <w:r w:rsidR="00A9305B">
        <w:rPr>
          <w:i/>
          <w:sz w:val="18"/>
          <w:szCs w:val="18"/>
        </w:rPr>
        <w:t>29</w:t>
      </w:r>
      <w:bookmarkStart w:id="0" w:name="_GoBack"/>
      <w:bookmarkEnd w:id="0"/>
      <w:r w:rsidRPr="0097011E">
        <w:rPr>
          <w:i/>
          <w:sz w:val="18"/>
          <w:szCs w:val="18"/>
        </w:rPr>
        <w:t>.</w:t>
      </w:r>
      <w:r w:rsidR="00207F18">
        <w:rPr>
          <w:i/>
          <w:sz w:val="18"/>
          <w:szCs w:val="18"/>
        </w:rPr>
        <w:t>1</w:t>
      </w:r>
      <w:r w:rsidR="00037794">
        <w:rPr>
          <w:i/>
          <w:sz w:val="18"/>
          <w:szCs w:val="18"/>
        </w:rPr>
        <w:t>2</w:t>
      </w:r>
      <w:r w:rsidR="00404039">
        <w:rPr>
          <w:i/>
          <w:sz w:val="18"/>
          <w:szCs w:val="18"/>
        </w:rPr>
        <w:t>.</w:t>
      </w:r>
      <w:r w:rsidRPr="0097011E">
        <w:rPr>
          <w:i/>
          <w:sz w:val="18"/>
          <w:szCs w:val="18"/>
        </w:rPr>
        <w:t>20</w:t>
      </w:r>
      <w:r w:rsidR="002F49BB" w:rsidRPr="0097011E">
        <w:rPr>
          <w:i/>
          <w:sz w:val="18"/>
          <w:szCs w:val="18"/>
        </w:rPr>
        <w:t>20</w:t>
      </w:r>
      <w:r w:rsidRPr="0097011E">
        <w:rPr>
          <w:i/>
          <w:sz w:val="18"/>
          <w:szCs w:val="18"/>
        </w:rPr>
        <w:t>.</w:t>
      </w:r>
    </w:p>
    <w:p w:rsidR="002060DC" w:rsidRPr="0097011E" w:rsidRDefault="002060DC" w:rsidP="002060DC">
      <w:pPr>
        <w:tabs>
          <w:tab w:val="left" w:pos="709"/>
        </w:tabs>
        <w:rPr>
          <w:b/>
          <w:sz w:val="18"/>
          <w:szCs w:val="18"/>
        </w:rPr>
      </w:pPr>
    </w:p>
    <w:p w:rsidR="002060DC" w:rsidRPr="0097011E" w:rsidRDefault="002060DC" w:rsidP="002060DC">
      <w:pPr>
        <w:tabs>
          <w:tab w:val="left" w:pos="709"/>
        </w:tabs>
        <w:rPr>
          <w:b/>
          <w:sz w:val="18"/>
          <w:szCs w:val="18"/>
        </w:rPr>
      </w:pPr>
    </w:p>
    <w:p w:rsidR="002060DC" w:rsidRPr="0097011E" w:rsidRDefault="002060DC" w:rsidP="002060DC">
      <w:pPr>
        <w:tabs>
          <w:tab w:val="left" w:pos="709"/>
        </w:tabs>
        <w:jc w:val="right"/>
        <w:rPr>
          <w:b/>
          <w:sz w:val="18"/>
          <w:szCs w:val="18"/>
        </w:rPr>
      </w:pPr>
      <w:r w:rsidRPr="0097011E">
        <w:rPr>
          <w:b/>
          <w:sz w:val="18"/>
          <w:szCs w:val="18"/>
        </w:rPr>
        <w:t>Općinsko vijeće Općine Tučepi</w:t>
      </w:r>
    </w:p>
    <w:p w:rsidR="002060DC" w:rsidRPr="0097011E" w:rsidRDefault="002060DC" w:rsidP="002060DC">
      <w:pPr>
        <w:tabs>
          <w:tab w:val="left" w:pos="709"/>
        </w:tabs>
        <w:jc w:val="right"/>
        <w:rPr>
          <w:sz w:val="18"/>
          <w:szCs w:val="18"/>
        </w:rPr>
      </w:pPr>
      <w:r w:rsidRPr="0097011E">
        <w:rPr>
          <w:sz w:val="18"/>
          <w:szCs w:val="18"/>
        </w:rPr>
        <w:t>Predsjednik Općinskog vijeća</w:t>
      </w:r>
    </w:p>
    <w:p w:rsidR="002060DC" w:rsidRDefault="002060DC" w:rsidP="002060DC">
      <w:pPr>
        <w:tabs>
          <w:tab w:val="left" w:pos="709"/>
        </w:tabs>
        <w:jc w:val="right"/>
        <w:rPr>
          <w:i/>
          <w:sz w:val="18"/>
          <w:szCs w:val="18"/>
        </w:rPr>
      </w:pPr>
      <w:r w:rsidRPr="0097011E">
        <w:rPr>
          <w:i/>
          <w:sz w:val="18"/>
          <w:szCs w:val="18"/>
        </w:rPr>
        <w:t>Željko Matić</w:t>
      </w:r>
    </w:p>
    <w:p w:rsidR="006F2956" w:rsidRPr="0097011E" w:rsidRDefault="006F2956" w:rsidP="002060DC">
      <w:pPr>
        <w:tabs>
          <w:tab w:val="left" w:pos="709"/>
        </w:tabs>
        <w:jc w:val="right"/>
        <w:rPr>
          <w:i/>
          <w:sz w:val="18"/>
          <w:szCs w:val="18"/>
        </w:rPr>
      </w:pPr>
    </w:p>
    <w:p w:rsidR="002060DC" w:rsidRPr="0097011E" w:rsidRDefault="002060DC" w:rsidP="00F6635F">
      <w:pPr>
        <w:rPr>
          <w:sz w:val="18"/>
          <w:szCs w:val="18"/>
        </w:rPr>
      </w:pPr>
    </w:p>
    <w:sectPr w:rsidR="002060DC" w:rsidRPr="0097011E" w:rsidSect="0020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15D"/>
    <w:multiLevelType w:val="hybridMultilevel"/>
    <w:tmpl w:val="ED2A1E8E"/>
    <w:lvl w:ilvl="0" w:tplc="C9845D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0550"/>
    <w:multiLevelType w:val="hybridMultilevel"/>
    <w:tmpl w:val="70944684"/>
    <w:lvl w:ilvl="0" w:tplc="D7D6C4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20520"/>
    <w:multiLevelType w:val="hybridMultilevel"/>
    <w:tmpl w:val="A1DAD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14870"/>
    <w:multiLevelType w:val="hybridMultilevel"/>
    <w:tmpl w:val="65447AE6"/>
    <w:lvl w:ilvl="0" w:tplc="C9845D22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970942"/>
    <w:multiLevelType w:val="hybridMultilevel"/>
    <w:tmpl w:val="70944684"/>
    <w:lvl w:ilvl="0" w:tplc="D7D6C4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A1764"/>
    <w:multiLevelType w:val="hybridMultilevel"/>
    <w:tmpl w:val="D82EFEA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83A8A"/>
    <w:multiLevelType w:val="hybridMultilevel"/>
    <w:tmpl w:val="F73EBF4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975CE"/>
    <w:multiLevelType w:val="hybridMultilevel"/>
    <w:tmpl w:val="5EB6F260"/>
    <w:lvl w:ilvl="0" w:tplc="87C87810">
      <w:start w:val="1"/>
      <w:numFmt w:val="upp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C9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72CFE"/>
    <w:multiLevelType w:val="hybridMultilevel"/>
    <w:tmpl w:val="619AE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EF52B8"/>
    <w:multiLevelType w:val="hybridMultilevel"/>
    <w:tmpl w:val="A1DAD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679AF"/>
    <w:multiLevelType w:val="hybridMultilevel"/>
    <w:tmpl w:val="2D849044"/>
    <w:lvl w:ilvl="0" w:tplc="F0381738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B00EC"/>
    <w:multiLevelType w:val="hybridMultilevel"/>
    <w:tmpl w:val="B5FE6772"/>
    <w:lvl w:ilvl="0" w:tplc="C9845D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A4BE9"/>
    <w:multiLevelType w:val="hybridMultilevel"/>
    <w:tmpl w:val="F73EBF4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391FC6"/>
    <w:multiLevelType w:val="hybridMultilevel"/>
    <w:tmpl w:val="C1905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45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73F38"/>
    <w:multiLevelType w:val="hybridMultilevel"/>
    <w:tmpl w:val="2556A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028BC"/>
    <w:multiLevelType w:val="singleLevel"/>
    <w:tmpl w:val="C5FE14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B50106"/>
    <w:multiLevelType w:val="hybridMultilevel"/>
    <w:tmpl w:val="619AE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323A66"/>
    <w:multiLevelType w:val="hybridMultilevel"/>
    <w:tmpl w:val="C1905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45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8B0E83"/>
    <w:multiLevelType w:val="hybridMultilevel"/>
    <w:tmpl w:val="412A4C7E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18"/>
  </w:num>
  <w:num w:numId="12">
    <w:abstractNumId w:val="0"/>
  </w:num>
  <w:num w:numId="13">
    <w:abstractNumId w:val="11"/>
  </w:num>
  <w:num w:numId="14">
    <w:abstractNumId w:val="3"/>
  </w:num>
  <w:num w:numId="15">
    <w:abstractNumId w:val="17"/>
  </w:num>
  <w:num w:numId="16">
    <w:abstractNumId w:val="12"/>
  </w:num>
  <w:num w:numId="17">
    <w:abstractNumId w:val="8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A4"/>
    <w:rsid w:val="00003115"/>
    <w:rsid w:val="00012E43"/>
    <w:rsid w:val="00020845"/>
    <w:rsid w:val="000368C1"/>
    <w:rsid w:val="00037794"/>
    <w:rsid w:val="0004678B"/>
    <w:rsid w:val="0004737A"/>
    <w:rsid w:val="00064C0D"/>
    <w:rsid w:val="00065C7A"/>
    <w:rsid w:val="00066AAF"/>
    <w:rsid w:val="000749AF"/>
    <w:rsid w:val="0008313B"/>
    <w:rsid w:val="0009136A"/>
    <w:rsid w:val="000929EB"/>
    <w:rsid w:val="000A0A3C"/>
    <w:rsid w:val="000C49DA"/>
    <w:rsid w:val="000D2AB1"/>
    <w:rsid w:val="000E3DA2"/>
    <w:rsid w:val="00105F89"/>
    <w:rsid w:val="00106A9B"/>
    <w:rsid w:val="001207B5"/>
    <w:rsid w:val="001236CC"/>
    <w:rsid w:val="00140B7D"/>
    <w:rsid w:val="00140D34"/>
    <w:rsid w:val="00144C04"/>
    <w:rsid w:val="001500E9"/>
    <w:rsid w:val="00154ECA"/>
    <w:rsid w:val="00162988"/>
    <w:rsid w:val="00183FE5"/>
    <w:rsid w:val="001848A2"/>
    <w:rsid w:val="00192FEE"/>
    <w:rsid w:val="001B14DF"/>
    <w:rsid w:val="001B6910"/>
    <w:rsid w:val="001D4CE0"/>
    <w:rsid w:val="001D5AEB"/>
    <w:rsid w:val="001E227E"/>
    <w:rsid w:val="001E4D69"/>
    <w:rsid w:val="001F3F69"/>
    <w:rsid w:val="00205BE2"/>
    <w:rsid w:val="002060DC"/>
    <w:rsid w:val="00207F18"/>
    <w:rsid w:val="00210607"/>
    <w:rsid w:val="00230937"/>
    <w:rsid w:val="00234AA4"/>
    <w:rsid w:val="002404A8"/>
    <w:rsid w:val="00240D98"/>
    <w:rsid w:val="002579BE"/>
    <w:rsid w:val="0026435C"/>
    <w:rsid w:val="00287BF9"/>
    <w:rsid w:val="002B09B5"/>
    <w:rsid w:val="002B556C"/>
    <w:rsid w:val="002C365F"/>
    <w:rsid w:val="002D04F8"/>
    <w:rsid w:val="002F3575"/>
    <w:rsid w:val="002F49BB"/>
    <w:rsid w:val="003009FE"/>
    <w:rsid w:val="003010B2"/>
    <w:rsid w:val="0030424A"/>
    <w:rsid w:val="00314DB5"/>
    <w:rsid w:val="00321BC9"/>
    <w:rsid w:val="00324D4B"/>
    <w:rsid w:val="0033650F"/>
    <w:rsid w:val="003456BE"/>
    <w:rsid w:val="00347584"/>
    <w:rsid w:val="00355269"/>
    <w:rsid w:val="00364449"/>
    <w:rsid w:val="00366658"/>
    <w:rsid w:val="0037275C"/>
    <w:rsid w:val="003732B1"/>
    <w:rsid w:val="003869EC"/>
    <w:rsid w:val="00390FA6"/>
    <w:rsid w:val="0039705E"/>
    <w:rsid w:val="00397AF7"/>
    <w:rsid w:val="003A78DB"/>
    <w:rsid w:val="003C19A0"/>
    <w:rsid w:val="003C451D"/>
    <w:rsid w:val="003C65B3"/>
    <w:rsid w:val="003C6767"/>
    <w:rsid w:val="003C77A7"/>
    <w:rsid w:val="003D00CF"/>
    <w:rsid w:val="003D1303"/>
    <w:rsid w:val="003D17C4"/>
    <w:rsid w:val="003D3E6B"/>
    <w:rsid w:val="003E33FF"/>
    <w:rsid w:val="00404039"/>
    <w:rsid w:val="00411F5A"/>
    <w:rsid w:val="00412CD3"/>
    <w:rsid w:val="00417EA2"/>
    <w:rsid w:val="00425542"/>
    <w:rsid w:val="00425728"/>
    <w:rsid w:val="00425BFB"/>
    <w:rsid w:val="00436D0B"/>
    <w:rsid w:val="00450077"/>
    <w:rsid w:val="00451B5D"/>
    <w:rsid w:val="004528AC"/>
    <w:rsid w:val="00463BB2"/>
    <w:rsid w:val="00463CFF"/>
    <w:rsid w:val="004662BE"/>
    <w:rsid w:val="004668E6"/>
    <w:rsid w:val="004702F5"/>
    <w:rsid w:val="00472109"/>
    <w:rsid w:val="004A076F"/>
    <w:rsid w:val="004B5944"/>
    <w:rsid w:val="004C0B4E"/>
    <w:rsid w:val="004C30F7"/>
    <w:rsid w:val="004C4591"/>
    <w:rsid w:val="004E227D"/>
    <w:rsid w:val="004E4FA2"/>
    <w:rsid w:val="004E78CE"/>
    <w:rsid w:val="004F3AD3"/>
    <w:rsid w:val="004F5640"/>
    <w:rsid w:val="0050064A"/>
    <w:rsid w:val="00505286"/>
    <w:rsid w:val="00515D4D"/>
    <w:rsid w:val="00523B62"/>
    <w:rsid w:val="005271BE"/>
    <w:rsid w:val="00532453"/>
    <w:rsid w:val="00541782"/>
    <w:rsid w:val="0054761D"/>
    <w:rsid w:val="005519BC"/>
    <w:rsid w:val="005525A9"/>
    <w:rsid w:val="00566282"/>
    <w:rsid w:val="00582043"/>
    <w:rsid w:val="005903E7"/>
    <w:rsid w:val="00595840"/>
    <w:rsid w:val="00595B07"/>
    <w:rsid w:val="005A785F"/>
    <w:rsid w:val="005B5A56"/>
    <w:rsid w:val="005C5B32"/>
    <w:rsid w:val="005D7953"/>
    <w:rsid w:val="005E336E"/>
    <w:rsid w:val="005E60CE"/>
    <w:rsid w:val="006147C4"/>
    <w:rsid w:val="00615B2F"/>
    <w:rsid w:val="00615B72"/>
    <w:rsid w:val="006214A3"/>
    <w:rsid w:val="006240F7"/>
    <w:rsid w:val="00640EB4"/>
    <w:rsid w:val="006411AC"/>
    <w:rsid w:val="0064589C"/>
    <w:rsid w:val="00673B4E"/>
    <w:rsid w:val="00676C4D"/>
    <w:rsid w:val="006803CD"/>
    <w:rsid w:val="00681F3F"/>
    <w:rsid w:val="0069029F"/>
    <w:rsid w:val="006955A4"/>
    <w:rsid w:val="006B39E9"/>
    <w:rsid w:val="006C22D3"/>
    <w:rsid w:val="006C4DA0"/>
    <w:rsid w:val="006D0CAC"/>
    <w:rsid w:val="006E2F67"/>
    <w:rsid w:val="006E5030"/>
    <w:rsid w:val="006F1CB3"/>
    <w:rsid w:val="006F24DA"/>
    <w:rsid w:val="006F2956"/>
    <w:rsid w:val="00707C43"/>
    <w:rsid w:val="00714C4E"/>
    <w:rsid w:val="007232E9"/>
    <w:rsid w:val="00744A64"/>
    <w:rsid w:val="00757109"/>
    <w:rsid w:val="00771D7B"/>
    <w:rsid w:val="00773232"/>
    <w:rsid w:val="00776B97"/>
    <w:rsid w:val="0078024B"/>
    <w:rsid w:val="007A0140"/>
    <w:rsid w:val="007A0A3E"/>
    <w:rsid w:val="007A5578"/>
    <w:rsid w:val="007A5B2D"/>
    <w:rsid w:val="007B0177"/>
    <w:rsid w:val="007C3014"/>
    <w:rsid w:val="007C6EC1"/>
    <w:rsid w:val="007D071E"/>
    <w:rsid w:val="007D21FA"/>
    <w:rsid w:val="007D78CA"/>
    <w:rsid w:val="007E3449"/>
    <w:rsid w:val="007F7332"/>
    <w:rsid w:val="008044F9"/>
    <w:rsid w:val="00806809"/>
    <w:rsid w:val="0081514E"/>
    <w:rsid w:val="0081526C"/>
    <w:rsid w:val="00866844"/>
    <w:rsid w:val="0088215A"/>
    <w:rsid w:val="00886AB0"/>
    <w:rsid w:val="008909E4"/>
    <w:rsid w:val="00895576"/>
    <w:rsid w:val="008C29EB"/>
    <w:rsid w:val="008C6E94"/>
    <w:rsid w:val="008E7F9D"/>
    <w:rsid w:val="008F0C11"/>
    <w:rsid w:val="009048D3"/>
    <w:rsid w:val="00927F6E"/>
    <w:rsid w:val="00933E9F"/>
    <w:rsid w:val="00935BDF"/>
    <w:rsid w:val="009422BE"/>
    <w:rsid w:val="009578D3"/>
    <w:rsid w:val="00961198"/>
    <w:rsid w:val="0097011E"/>
    <w:rsid w:val="00976970"/>
    <w:rsid w:val="00990BCE"/>
    <w:rsid w:val="0099498F"/>
    <w:rsid w:val="009C3514"/>
    <w:rsid w:val="009C59B5"/>
    <w:rsid w:val="009C779F"/>
    <w:rsid w:val="009D1754"/>
    <w:rsid w:val="009D5D81"/>
    <w:rsid w:val="009E4FD4"/>
    <w:rsid w:val="00A053BF"/>
    <w:rsid w:val="00A05BE8"/>
    <w:rsid w:val="00A06B68"/>
    <w:rsid w:val="00A0774F"/>
    <w:rsid w:val="00A11C9A"/>
    <w:rsid w:val="00A1529C"/>
    <w:rsid w:val="00A1671A"/>
    <w:rsid w:val="00A213BD"/>
    <w:rsid w:val="00A23413"/>
    <w:rsid w:val="00A34BDB"/>
    <w:rsid w:val="00A424FA"/>
    <w:rsid w:val="00A427F8"/>
    <w:rsid w:val="00A42AD0"/>
    <w:rsid w:val="00A46D31"/>
    <w:rsid w:val="00A530DA"/>
    <w:rsid w:val="00A63299"/>
    <w:rsid w:val="00A647F2"/>
    <w:rsid w:val="00A66DC7"/>
    <w:rsid w:val="00A77EE0"/>
    <w:rsid w:val="00A83624"/>
    <w:rsid w:val="00A9305B"/>
    <w:rsid w:val="00AB737E"/>
    <w:rsid w:val="00AD1C94"/>
    <w:rsid w:val="00AF0F29"/>
    <w:rsid w:val="00AF1105"/>
    <w:rsid w:val="00AF5729"/>
    <w:rsid w:val="00B025A3"/>
    <w:rsid w:val="00B03A37"/>
    <w:rsid w:val="00B056EA"/>
    <w:rsid w:val="00B143B5"/>
    <w:rsid w:val="00B144A1"/>
    <w:rsid w:val="00B20B74"/>
    <w:rsid w:val="00B2448D"/>
    <w:rsid w:val="00B34AFF"/>
    <w:rsid w:val="00B57A88"/>
    <w:rsid w:val="00B70DF0"/>
    <w:rsid w:val="00B70E1A"/>
    <w:rsid w:val="00B714E4"/>
    <w:rsid w:val="00B75A85"/>
    <w:rsid w:val="00B8210B"/>
    <w:rsid w:val="00B82C8E"/>
    <w:rsid w:val="00B871B7"/>
    <w:rsid w:val="00B9032E"/>
    <w:rsid w:val="00B93689"/>
    <w:rsid w:val="00BC34DD"/>
    <w:rsid w:val="00BD1900"/>
    <w:rsid w:val="00BD2E1C"/>
    <w:rsid w:val="00BE0C10"/>
    <w:rsid w:val="00BE68C0"/>
    <w:rsid w:val="00BF6F8D"/>
    <w:rsid w:val="00C003DE"/>
    <w:rsid w:val="00C06984"/>
    <w:rsid w:val="00C11004"/>
    <w:rsid w:val="00C12B42"/>
    <w:rsid w:val="00C1366E"/>
    <w:rsid w:val="00C31BA3"/>
    <w:rsid w:val="00C343C8"/>
    <w:rsid w:val="00C45384"/>
    <w:rsid w:val="00C53EFE"/>
    <w:rsid w:val="00C63C67"/>
    <w:rsid w:val="00C67F77"/>
    <w:rsid w:val="00C77744"/>
    <w:rsid w:val="00C818BD"/>
    <w:rsid w:val="00C82B59"/>
    <w:rsid w:val="00C84565"/>
    <w:rsid w:val="00C96CEF"/>
    <w:rsid w:val="00CA0047"/>
    <w:rsid w:val="00CA5715"/>
    <w:rsid w:val="00CB18BB"/>
    <w:rsid w:val="00CB79EB"/>
    <w:rsid w:val="00CC0587"/>
    <w:rsid w:val="00CD2D19"/>
    <w:rsid w:val="00CE3A71"/>
    <w:rsid w:val="00D06A94"/>
    <w:rsid w:val="00D10F95"/>
    <w:rsid w:val="00D11DE6"/>
    <w:rsid w:val="00D123BB"/>
    <w:rsid w:val="00D16B4A"/>
    <w:rsid w:val="00D1770D"/>
    <w:rsid w:val="00D32AC5"/>
    <w:rsid w:val="00D33DA8"/>
    <w:rsid w:val="00D35105"/>
    <w:rsid w:val="00D35BD9"/>
    <w:rsid w:val="00D365F7"/>
    <w:rsid w:val="00D4123D"/>
    <w:rsid w:val="00D471FD"/>
    <w:rsid w:val="00D5105A"/>
    <w:rsid w:val="00D6464B"/>
    <w:rsid w:val="00D64EF6"/>
    <w:rsid w:val="00DA1B37"/>
    <w:rsid w:val="00DA5FA7"/>
    <w:rsid w:val="00DA75C7"/>
    <w:rsid w:val="00DC059A"/>
    <w:rsid w:val="00DC3920"/>
    <w:rsid w:val="00DC3D56"/>
    <w:rsid w:val="00DD239E"/>
    <w:rsid w:val="00DD4271"/>
    <w:rsid w:val="00E369CF"/>
    <w:rsid w:val="00E45BDB"/>
    <w:rsid w:val="00E57EE2"/>
    <w:rsid w:val="00E741CC"/>
    <w:rsid w:val="00E77A1F"/>
    <w:rsid w:val="00E94E26"/>
    <w:rsid w:val="00EA5AA4"/>
    <w:rsid w:val="00EB4B77"/>
    <w:rsid w:val="00EB5242"/>
    <w:rsid w:val="00EE42EA"/>
    <w:rsid w:val="00EE6DC1"/>
    <w:rsid w:val="00EF33E0"/>
    <w:rsid w:val="00EF5208"/>
    <w:rsid w:val="00F015B9"/>
    <w:rsid w:val="00F02718"/>
    <w:rsid w:val="00F20178"/>
    <w:rsid w:val="00F26322"/>
    <w:rsid w:val="00F34041"/>
    <w:rsid w:val="00F34893"/>
    <w:rsid w:val="00F36CB9"/>
    <w:rsid w:val="00F5712B"/>
    <w:rsid w:val="00F57A8B"/>
    <w:rsid w:val="00F6085F"/>
    <w:rsid w:val="00F60911"/>
    <w:rsid w:val="00F6635F"/>
    <w:rsid w:val="00F768D2"/>
    <w:rsid w:val="00F7762E"/>
    <w:rsid w:val="00F85D3D"/>
    <w:rsid w:val="00F94D72"/>
    <w:rsid w:val="00FC67BA"/>
    <w:rsid w:val="00FD205D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318C"/>
  <w15:chartTrackingRefBased/>
  <w15:docId w15:val="{77476438-28B1-4AB0-B352-E2117099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AA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A5AA4"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A5AA4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Zaglavlje">
    <w:name w:val="header"/>
    <w:basedOn w:val="Normal"/>
    <w:link w:val="ZaglavljeChar"/>
    <w:unhideWhenUsed/>
    <w:rsid w:val="00EA5AA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A5AA4"/>
    <w:rPr>
      <w:rFonts w:ascii="Times New Roman" w:eastAsia="Times New Roman" w:hAnsi="Times New Roman" w:cs="Times New Roman"/>
      <w:szCs w:val="20"/>
      <w:lang w:eastAsia="hr-HR"/>
    </w:rPr>
  </w:style>
  <w:style w:type="paragraph" w:styleId="Tijeloteksta">
    <w:name w:val="Body Text"/>
    <w:basedOn w:val="Normal"/>
    <w:link w:val="TijelotekstaChar"/>
    <w:rsid w:val="00EA5AA4"/>
    <w:pPr>
      <w:tabs>
        <w:tab w:val="left" w:pos="709"/>
        <w:tab w:val="left" w:pos="7088"/>
      </w:tabs>
    </w:pPr>
    <w:rPr>
      <w:u w:val="double"/>
    </w:rPr>
  </w:style>
  <w:style w:type="character" w:customStyle="1" w:styleId="TijelotekstaChar">
    <w:name w:val="Tijelo teksta Char"/>
    <w:basedOn w:val="Zadanifontodlomka"/>
    <w:link w:val="Tijeloteksta"/>
    <w:rsid w:val="00EA5AA4"/>
    <w:rPr>
      <w:rFonts w:ascii="Times New Roman" w:eastAsia="Times New Roman" w:hAnsi="Times New Roman" w:cs="Times New Roman"/>
      <w:szCs w:val="20"/>
      <w:u w:val="double"/>
      <w:lang w:eastAsia="hr-HR"/>
    </w:rPr>
  </w:style>
  <w:style w:type="paragraph" w:styleId="Naslov">
    <w:name w:val="Title"/>
    <w:basedOn w:val="Normal"/>
    <w:link w:val="NaslovChar"/>
    <w:qFormat/>
    <w:rsid w:val="00EA5AA4"/>
    <w:pPr>
      <w:jc w:val="center"/>
    </w:pPr>
    <w:rPr>
      <w:rFonts w:ascii="Arial" w:hAnsi="Arial"/>
      <w:sz w:val="28"/>
      <w:szCs w:val="24"/>
      <w:lang w:eastAsia="en-US"/>
    </w:rPr>
  </w:style>
  <w:style w:type="character" w:customStyle="1" w:styleId="NaslovChar">
    <w:name w:val="Naslov Char"/>
    <w:basedOn w:val="Zadanifontodlomka"/>
    <w:link w:val="Naslov"/>
    <w:rsid w:val="00EA5AA4"/>
    <w:rPr>
      <w:rFonts w:ascii="Arial" w:eastAsia="Times New Roman" w:hAnsi="Arial" w:cs="Times New Roman"/>
      <w:sz w:val="28"/>
      <w:szCs w:val="24"/>
    </w:rPr>
  </w:style>
  <w:style w:type="table" w:styleId="Reetkatablice">
    <w:name w:val="Table Grid"/>
    <w:basedOn w:val="Obinatablica"/>
    <w:uiPriority w:val="59"/>
    <w:rsid w:val="00EA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EA5AA4"/>
    <w:pPr>
      <w:spacing w:after="120"/>
      <w:jc w:val="left"/>
    </w:pPr>
    <w:rPr>
      <w:rFonts w:ascii="Arial" w:hAnsi="Arial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EA5AA4"/>
    <w:rPr>
      <w:rFonts w:ascii="Arial" w:eastAsia="Times New Roman" w:hAnsi="Arial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EA5AA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5A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AA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A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0929-F63E-4AD7-AB0F-28EFD22E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6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 Šimić</dc:creator>
  <cp:keywords/>
  <dc:description/>
  <cp:lastModifiedBy>Vjekoslav Šimić</cp:lastModifiedBy>
  <cp:revision>328</cp:revision>
  <cp:lastPrinted>2020-12-14T13:41:00Z</cp:lastPrinted>
  <dcterms:created xsi:type="dcterms:W3CDTF">2018-05-29T12:10:00Z</dcterms:created>
  <dcterms:modified xsi:type="dcterms:W3CDTF">2020-12-29T08:08:00Z</dcterms:modified>
</cp:coreProperties>
</file>